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32" w:rsidRDefault="00847E32" w:rsidP="00847E32">
      <w:pPr>
        <w:pStyle w:val="a5"/>
        <w:tabs>
          <w:tab w:val="left" w:pos="5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                                </w:t>
      </w:r>
      <w:r w:rsidRPr="00D8749D">
        <w:rPr>
          <w:rFonts w:ascii="Times New Roman" w:hAnsi="Times New Roman" w:cs="Times New Roman"/>
          <w:sz w:val="28"/>
          <w:szCs w:val="28"/>
        </w:rPr>
        <w:t>ПРИНЯТО:</w:t>
      </w:r>
    </w:p>
    <w:p w:rsidR="00847E32" w:rsidRPr="00D8749D" w:rsidRDefault="00847E32" w:rsidP="00847E32">
      <w:pPr>
        <w:pStyle w:val="a5"/>
        <w:tabs>
          <w:tab w:val="left" w:pos="5110"/>
        </w:tabs>
        <w:rPr>
          <w:rFonts w:ascii="Times New Roman" w:hAnsi="Times New Roman" w:cs="Times New Roman"/>
          <w:sz w:val="28"/>
          <w:szCs w:val="28"/>
        </w:rPr>
      </w:pPr>
      <w:r w:rsidRPr="00D8749D">
        <w:rPr>
          <w:rFonts w:ascii="Times New Roman" w:hAnsi="Times New Roman" w:cs="Times New Roman"/>
          <w:sz w:val="28"/>
          <w:szCs w:val="28"/>
        </w:rPr>
        <w:t xml:space="preserve">к приказу МАДОУ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на заседании педагогического совета</w:t>
      </w:r>
    </w:p>
    <w:p w:rsidR="00847E32" w:rsidRPr="00D8749D" w:rsidRDefault="00847E32" w:rsidP="00847E32">
      <w:pPr>
        <w:pStyle w:val="a5"/>
        <w:tabs>
          <w:tab w:val="left" w:pos="5110"/>
        </w:tabs>
        <w:rPr>
          <w:rFonts w:ascii="Times New Roman" w:hAnsi="Times New Roman" w:cs="Times New Roman"/>
          <w:sz w:val="28"/>
          <w:szCs w:val="28"/>
        </w:rPr>
      </w:pPr>
      <w:r w:rsidRPr="00D8749D">
        <w:rPr>
          <w:rFonts w:ascii="Times New Roman" w:hAnsi="Times New Roman" w:cs="Times New Roman"/>
          <w:sz w:val="28"/>
          <w:szCs w:val="28"/>
        </w:rPr>
        <w:t xml:space="preserve">детский сад «Родничок»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МАДОУ детский сад «Родничок»,</w:t>
      </w:r>
    </w:p>
    <w:p w:rsidR="00847E32" w:rsidRPr="00D8749D" w:rsidRDefault="0098318C" w:rsidP="00847E32">
      <w:pPr>
        <w:pStyle w:val="a5"/>
        <w:tabs>
          <w:tab w:val="left" w:pos="5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73 - ОД от 08.11</w:t>
      </w:r>
      <w:r w:rsidR="00847E32" w:rsidRPr="00D8749D">
        <w:rPr>
          <w:rFonts w:ascii="Times New Roman" w:hAnsi="Times New Roman" w:cs="Times New Roman"/>
          <w:sz w:val="28"/>
          <w:szCs w:val="28"/>
        </w:rPr>
        <w:t xml:space="preserve">.2018 г.  </w:t>
      </w:r>
      <w:r w:rsidR="00847E3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47E32" w:rsidRPr="00D874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ротокол № 02 от 08.11</w:t>
      </w:r>
      <w:r w:rsidR="00847E32" w:rsidRPr="00D8749D">
        <w:rPr>
          <w:rFonts w:ascii="Times New Roman" w:hAnsi="Times New Roman" w:cs="Times New Roman"/>
          <w:sz w:val="28"/>
          <w:szCs w:val="28"/>
        </w:rPr>
        <w:t>.2018 г.</w:t>
      </w:r>
    </w:p>
    <w:p w:rsidR="00847E32" w:rsidRDefault="00847E32" w:rsidP="00847E32">
      <w:pPr>
        <w:jc w:val="both"/>
        <w:rPr>
          <w:rFonts w:eastAsia="Times New Roman" w:cs="Times New Roman"/>
          <w:bCs/>
          <w:sz w:val="28"/>
          <w:szCs w:val="28"/>
        </w:rPr>
      </w:pPr>
      <w:r w:rsidRPr="0039624D">
        <w:rPr>
          <w:rFonts w:eastAsia="Times New Roman" w:cs="Times New Roman"/>
          <w:bCs/>
          <w:sz w:val="28"/>
          <w:szCs w:val="28"/>
        </w:rPr>
        <w:t xml:space="preserve">     </w:t>
      </w:r>
    </w:p>
    <w:p w:rsidR="00847E32" w:rsidRDefault="00847E32" w:rsidP="00847E32">
      <w:pPr>
        <w:jc w:val="both"/>
        <w:rPr>
          <w:rFonts w:eastAsia="Times New Roman" w:cs="Times New Roman"/>
          <w:bCs/>
          <w:sz w:val="28"/>
          <w:szCs w:val="28"/>
        </w:rPr>
      </w:pPr>
    </w:p>
    <w:p w:rsidR="00847E32" w:rsidRDefault="00847E32" w:rsidP="00847E32">
      <w:pPr>
        <w:jc w:val="both"/>
        <w:rPr>
          <w:rFonts w:eastAsia="Times New Roman" w:cs="Times New Roman"/>
          <w:bCs/>
          <w:sz w:val="28"/>
          <w:szCs w:val="28"/>
        </w:rPr>
      </w:pPr>
    </w:p>
    <w:p w:rsidR="00847E32" w:rsidRDefault="00847E32" w:rsidP="00847E32">
      <w:pPr>
        <w:jc w:val="both"/>
        <w:rPr>
          <w:rFonts w:eastAsia="Times New Roman" w:cs="Times New Roman"/>
          <w:bCs/>
          <w:sz w:val="28"/>
          <w:szCs w:val="28"/>
        </w:rPr>
      </w:pPr>
    </w:p>
    <w:p w:rsidR="00847E32" w:rsidRDefault="00847E32" w:rsidP="00847E32">
      <w:pPr>
        <w:jc w:val="both"/>
        <w:rPr>
          <w:rFonts w:eastAsia="Times New Roman" w:cs="Times New Roman"/>
          <w:bCs/>
          <w:sz w:val="28"/>
          <w:szCs w:val="28"/>
        </w:rPr>
      </w:pPr>
    </w:p>
    <w:p w:rsidR="00847E32" w:rsidRDefault="00847E32" w:rsidP="00847E32">
      <w:pPr>
        <w:jc w:val="both"/>
        <w:rPr>
          <w:rFonts w:eastAsia="Times New Roman" w:cs="Times New Roman"/>
          <w:bCs/>
          <w:sz w:val="28"/>
          <w:szCs w:val="28"/>
        </w:rPr>
      </w:pPr>
    </w:p>
    <w:p w:rsidR="00847E32" w:rsidRDefault="00847E32" w:rsidP="00847E32">
      <w:pPr>
        <w:jc w:val="both"/>
        <w:rPr>
          <w:rFonts w:eastAsia="Times New Roman" w:cs="Times New Roman"/>
          <w:bCs/>
          <w:sz w:val="28"/>
          <w:szCs w:val="28"/>
        </w:rPr>
      </w:pPr>
    </w:p>
    <w:p w:rsidR="00847E32" w:rsidRDefault="00847E32" w:rsidP="00847E32">
      <w:pPr>
        <w:jc w:val="center"/>
        <w:rPr>
          <w:rFonts w:eastAsia="Times New Roman" w:cs="Times New Roman"/>
          <w:bCs/>
          <w:sz w:val="28"/>
          <w:szCs w:val="28"/>
        </w:rPr>
      </w:pPr>
    </w:p>
    <w:p w:rsidR="00847E32" w:rsidRDefault="00847E32" w:rsidP="00847E32">
      <w:pPr>
        <w:jc w:val="center"/>
        <w:rPr>
          <w:rFonts w:ascii="Times New Roman CYR" w:eastAsia="Times New Roman CYR" w:hAnsi="Times New Roman CYR" w:cs="Times New Roman CYR"/>
          <w:b/>
          <w:bCs/>
          <w:sz w:val="52"/>
          <w:szCs w:val="52"/>
        </w:rPr>
      </w:pPr>
      <w:r>
        <w:rPr>
          <w:rFonts w:ascii="Times New Roman CYR" w:eastAsia="Times New Roman CYR" w:hAnsi="Times New Roman CYR" w:cs="Times New Roman CYR"/>
          <w:b/>
          <w:bCs/>
          <w:sz w:val="52"/>
          <w:szCs w:val="52"/>
        </w:rPr>
        <w:t>ПОЛОЖЕНИЕ</w:t>
      </w:r>
    </w:p>
    <w:p w:rsidR="00847E32" w:rsidRDefault="008F08FB" w:rsidP="00847E32">
      <w:pPr>
        <w:jc w:val="center"/>
        <w:rPr>
          <w:rFonts w:ascii="Times New Roman" w:eastAsia="Times New Roman CYR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 CYR" w:hAnsi="Times New Roman" w:cs="Times New Roman"/>
          <w:b/>
          <w:bCs/>
          <w:sz w:val="36"/>
          <w:szCs w:val="36"/>
        </w:rPr>
        <w:t>О КОНСУЛЬТАЦИОННОМ</w:t>
      </w:r>
      <w:bookmarkStart w:id="0" w:name="_GoBack"/>
      <w:bookmarkEnd w:id="0"/>
      <w:r w:rsidR="00847E32" w:rsidRPr="00847E32">
        <w:rPr>
          <w:rFonts w:ascii="Times New Roman" w:eastAsia="Times New Roman CYR" w:hAnsi="Times New Roman" w:cs="Times New Roman"/>
          <w:b/>
          <w:bCs/>
          <w:sz w:val="36"/>
          <w:szCs w:val="36"/>
        </w:rPr>
        <w:t xml:space="preserve"> ЦЕНТРЕ НА БАЗЕ </w:t>
      </w:r>
    </w:p>
    <w:p w:rsidR="00847E32" w:rsidRPr="00847E32" w:rsidRDefault="00847E32" w:rsidP="00847E32">
      <w:pPr>
        <w:jc w:val="center"/>
        <w:rPr>
          <w:rFonts w:ascii="Times New Roman" w:eastAsia="Times New Roman CYR" w:hAnsi="Times New Roman" w:cs="Times New Roman"/>
          <w:b/>
          <w:bCs/>
          <w:sz w:val="36"/>
          <w:szCs w:val="36"/>
        </w:rPr>
      </w:pPr>
      <w:r w:rsidRPr="00847E32">
        <w:rPr>
          <w:rFonts w:ascii="Times New Roman" w:eastAsia="Times New Roman CYR" w:hAnsi="Times New Roman" w:cs="Times New Roman"/>
          <w:b/>
          <w:bCs/>
          <w:sz w:val="36"/>
          <w:szCs w:val="36"/>
        </w:rPr>
        <w:t xml:space="preserve">МАДОУ ДЕТСКИЙ САД </w:t>
      </w:r>
      <w:r w:rsidRPr="00847E32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r w:rsidRPr="00847E32">
        <w:rPr>
          <w:rFonts w:ascii="Times New Roman" w:eastAsia="Times New Roman CYR" w:hAnsi="Times New Roman" w:cs="Times New Roman"/>
          <w:b/>
          <w:bCs/>
          <w:sz w:val="36"/>
          <w:szCs w:val="36"/>
        </w:rPr>
        <w:t>РОДНИЧОК</w:t>
      </w:r>
    </w:p>
    <w:p w:rsidR="00847E32" w:rsidRPr="00847E32" w:rsidRDefault="00847E32" w:rsidP="00847E32">
      <w:pPr>
        <w:autoSpaceDE w:val="0"/>
        <w:spacing w:line="100" w:lineRule="atLeast"/>
        <w:jc w:val="center"/>
        <w:rPr>
          <w:rFonts w:eastAsia="Times New Roman" w:cs="Times New Roman"/>
          <w:b/>
          <w:bCs/>
          <w:sz w:val="36"/>
          <w:szCs w:val="36"/>
        </w:rPr>
      </w:pPr>
    </w:p>
    <w:p w:rsidR="00847E32" w:rsidRDefault="00847E32" w:rsidP="00847E32">
      <w:pPr>
        <w:autoSpaceDE w:val="0"/>
        <w:spacing w:line="100" w:lineRule="atLeast"/>
        <w:jc w:val="both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both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both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847E32" w:rsidRDefault="00847E32" w:rsidP="00847E32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  <w:r>
        <w:rPr>
          <w:rFonts w:ascii="Times New Roman CYR" w:eastAsia="Times New Roman CYR" w:hAnsi="Times New Roman CYR" w:cs="Times New Roman CYR"/>
          <w:b/>
          <w:bCs/>
        </w:rPr>
        <w:t>Мраково, 2018</w:t>
      </w: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426B4" w:rsidRDefault="00F426B4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6373F" w:rsidRPr="004274A7" w:rsidRDefault="00F6373F" w:rsidP="004274A7">
      <w:pPr>
        <w:jc w:val="both"/>
        <w:rPr>
          <w:rFonts w:ascii="Times New Roman" w:hAnsi="Times New Roman" w:cs="Times New Roman"/>
          <w:sz w:val="24"/>
          <w:szCs w:val="24"/>
        </w:rPr>
      </w:pPr>
      <w:r w:rsidRPr="004274A7">
        <w:rPr>
          <w:rStyle w:val="a4"/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F6373F" w:rsidRPr="00F6373F" w:rsidRDefault="00F6373F" w:rsidP="004274A7">
      <w:pPr>
        <w:jc w:val="both"/>
        <w:rPr>
          <w:rFonts w:ascii="Times New Roman" w:hAnsi="Times New Roman" w:cs="Times New Roman"/>
          <w:sz w:val="28"/>
          <w:szCs w:val="28"/>
        </w:rPr>
      </w:pPr>
      <w:r w:rsidRPr="00F6373F">
        <w:rPr>
          <w:rFonts w:ascii="Times New Roman" w:hAnsi="Times New Roman" w:cs="Times New Roman"/>
          <w:sz w:val="28"/>
          <w:szCs w:val="28"/>
        </w:rPr>
        <w:t>1.1. Поло</w:t>
      </w:r>
      <w:r>
        <w:rPr>
          <w:rFonts w:ascii="Times New Roman" w:hAnsi="Times New Roman" w:cs="Times New Roman"/>
          <w:sz w:val="28"/>
          <w:szCs w:val="28"/>
        </w:rPr>
        <w:t xml:space="preserve">жение </w:t>
      </w:r>
      <w:r w:rsidR="00EE02DE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конс</w:t>
      </w:r>
      <w:r w:rsidR="00EE02DE">
        <w:rPr>
          <w:rFonts w:ascii="Times New Roman" w:hAnsi="Times New Roman" w:cs="Times New Roman"/>
          <w:sz w:val="28"/>
          <w:szCs w:val="28"/>
        </w:rPr>
        <w:t>ультационном центре на базе</w:t>
      </w:r>
      <w:r>
        <w:rPr>
          <w:rFonts w:ascii="Times New Roman" w:hAnsi="Times New Roman" w:cs="Times New Roman"/>
          <w:sz w:val="28"/>
          <w:szCs w:val="28"/>
        </w:rPr>
        <w:t xml:space="preserve"> МАДОУ детский сад «Родничок»</w:t>
      </w:r>
      <w:r w:rsidRPr="00F637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далее – Положение, </w:t>
      </w:r>
      <w:r w:rsidRPr="00F6373F">
        <w:rPr>
          <w:rFonts w:ascii="Times New Roman" w:hAnsi="Times New Roman" w:cs="Times New Roman"/>
          <w:sz w:val="28"/>
          <w:szCs w:val="28"/>
        </w:rPr>
        <w:t>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 посещают дошкольное учреждение и разработано в целях обеспечения соблюдения прав граждан в рамках организации предоставления общедоступного дошкольного образования.</w:t>
      </w:r>
    </w:p>
    <w:p w:rsidR="00F6373F" w:rsidRPr="00F6373F" w:rsidRDefault="00F6373F" w:rsidP="004274A7">
      <w:pPr>
        <w:jc w:val="both"/>
        <w:rPr>
          <w:rFonts w:ascii="Times New Roman" w:hAnsi="Times New Roman" w:cs="Times New Roman"/>
          <w:sz w:val="28"/>
          <w:szCs w:val="28"/>
        </w:rPr>
      </w:pPr>
      <w:r w:rsidRPr="00F6373F">
        <w:rPr>
          <w:rFonts w:ascii="Times New Roman" w:hAnsi="Times New Roman" w:cs="Times New Roman"/>
          <w:sz w:val="28"/>
          <w:szCs w:val="28"/>
        </w:rPr>
        <w:t>1.2. Правовой основной деятельности консультационного центра является:</w:t>
      </w:r>
    </w:p>
    <w:p w:rsidR="00F6373F" w:rsidRPr="00EE02DE" w:rsidRDefault="00F6373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от 29.12.2012года №273-ФЗ;</w:t>
      </w:r>
    </w:p>
    <w:p w:rsidR="00F6373F" w:rsidRPr="00EE02DE" w:rsidRDefault="00F6373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ФГОС ДО;</w:t>
      </w:r>
    </w:p>
    <w:p w:rsidR="00F6373F" w:rsidRPr="00EE02DE" w:rsidRDefault="00F6373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Конвенция ООН о правах ребенка;</w:t>
      </w:r>
    </w:p>
    <w:p w:rsidR="00F6373F" w:rsidRPr="00EE02DE" w:rsidRDefault="00F6373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Конституция Российской Федерации, ст.43;</w:t>
      </w:r>
    </w:p>
    <w:p w:rsidR="00F6373F" w:rsidRPr="00EE02DE" w:rsidRDefault="00F6373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Семейный кодекс РФ;</w:t>
      </w:r>
    </w:p>
    <w:p w:rsidR="00F6373F" w:rsidRPr="00EE02DE" w:rsidRDefault="00F6373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СанПи</w:t>
      </w:r>
      <w:r w:rsidR="00EE02DE">
        <w:rPr>
          <w:rFonts w:ascii="Times New Roman" w:hAnsi="Times New Roman" w:cs="Times New Roman"/>
          <w:sz w:val="28"/>
          <w:szCs w:val="28"/>
        </w:rPr>
        <w:t>Н 4.1.3049-13</w:t>
      </w:r>
      <w:r w:rsidRPr="00EE02DE">
        <w:rPr>
          <w:rFonts w:ascii="Times New Roman" w:hAnsi="Times New Roman" w:cs="Times New Roman"/>
          <w:sz w:val="28"/>
          <w:szCs w:val="28"/>
        </w:rPr>
        <w:t>  (санитарно-эпидемиологические требования к устройству, содержанию и организации режима работы в дошкольном учреждении);</w:t>
      </w:r>
    </w:p>
    <w:p w:rsidR="00F6373F" w:rsidRPr="00EE02DE" w:rsidRDefault="00F6373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Устав ДОУ.</w:t>
      </w:r>
    </w:p>
    <w:p w:rsidR="00EE02DE" w:rsidRDefault="00EE02DE" w:rsidP="0097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73F" w:rsidRPr="00F6373F" w:rsidRDefault="00F6373F" w:rsidP="00973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2. </w:t>
      </w:r>
      <w:r w:rsidRPr="00F6373F">
        <w:rPr>
          <w:rStyle w:val="a4"/>
          <w:rFonts w:ascii="Times New Roman" w:hAnsi="Times New Roman" w:cs="Times New Roman"/>
          <w:sz w:val="24"/>
          <w:szCs w:val="24"/>
        </w:rPr>
        <w:t>ЦЕЛИ И ЗАДАЧИ КОНСУЛЬТАЦИОННОГО ЦЕНТРА.</w:t>
      </w:r>
    </w:p>
    <w:p w:rsidR="004976BF" w:rsidRDefault="00F6373F" w:rsidP="00EE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3F">
        <w:rPr>
          <w:rFonts w:ascii="Times New Roman" w:hAnsi="Times New Roman" w:cs="Times New Roman"/>
          <w:sz w:val="28"/>
          <w:szCs w:val="28"/>
        </w:rPr>
        <w:t xml:space="preserve">2.1. Консультационный центр </w:t>
      </w:r>
      <w:r w:rsidR="0073763E">
        <w:rPr>
          <w:rFonts w:ascii="Times New Roman" w:hAnsi="Times New Roman" w:cs="Times New Roman"/>
          <w:sz w:val="28"/>
          <w:szCs w:val="28"/>
        </w:rPr>
        <w:t>МА</w:t>
      </w:r>
      <w:r w:rsidRPr="00F6373F">
        <w:rPr>
          <w:rFonts w:ascii="Times New Roman" w:hAnsi="Times New Roman" w:cs="Times New Roman"/>
          <w:sz w:val="28"/>
          <w:szCs w:val="28"/>
        </w:rPr>
        <w:t>ДОУ</w:t>
      </w:r>
      <w:r w:rsidR="0073763E">
        <w:rPr>
          <w:rFonts w:ascii="Times New Roman" w:hAnsi="Times New Roman" w:cs="Times New Roman"/>
          <w:sz w:val="28"/>
          <w:szCs w:val="28"/>
        </w:rPr>
        <w:t xml:space="preserve"> детский сад Родничок»</w:t>
      </w:r>
      <w:r w:rsidRPr="00F6373F">
        <w:rPr>
          <w:rFonts w:ascii="Times New Roman" w:hAnsi="Times New Roman" w:cs="Times New Roman"/>
          <w:sz w:val="28"/>
          <w:szCs w:val="28"/>
        </w:rPr>
        <w:t xml:space="preserve"> создается с целью обеспечения единства и преемственности семейного и общественного воспитания,</w:t>
      </w:r>
      <w:r w:rsidR="004976BF" w:rsidRPr="004976BF">
        <w:rPr>
          <w:rFonts w:ascii="Times New Roman" w:hAnsi="Times New Roman" w:cs="Times New Roman"/>
          <w:sz w:val="28"/>
          <w:szCs w:val="28"/>
        </w:rPr>
        <w:t xml:space="preserve"> </w:t>
      </w:r>
      <w:r w:rsidR="004976BF">
        <w:rPr>
          <w:rFonts w:ascii="Times New Roman" w:hAnsi="Times New Roman" w:cs="Times New Roman"/>
          <w:sz w:val="28"/>
          <w:szCs w:val="28"/>
        </w:rPr>
        <w:t>повышение доступности дошкольного образования для дошкольников, не посещающих дошкольное учреждение через оказание консультативной помощи родителям (законным представителям)</w:t>
      </w:r>
      <w:r w:rsidR="00EE02DE">
        <w:rPr>
          <w:rFonts w:ascii="Times New Roman" w:hAnsi="Times New Roman" w:cs="Times New Roman"/>
          <w:sz w:val="28"/>
          <w:szCs w:val="28"/>
        </w:rPr>
        <w:t>.</w:t>
      </w:r>
      <w:r w:rsidRPr="00F63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2DE" w:rsidRDefault="00EE02DE" w:rsidP="00EE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73F" w:rsidRDefault="00F6373F" w:rsidP="00973F53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0C8D">
        <w:rPr>
          <w:rFonts w:ascii="Times New Roman" w:hAnsi="Times New Roman" w:cs="Times New Roman"/>
          <w:sz w:val="28"/>
          <w:szCs w:val="28"/>
        </w:rPr>
        <w:t>2.2.</w:t>
      </w:r>
      <w:r w:rsidRPr="002C0C8D">
        <w:rPr>
          <w:rFonts w:ascii="Times New Roman" w:hAnsi="Times New Roman" w:cs="Times New Roman"/>
          <w:b/>
          <w:sz w:val="28"/>
          <w:szCs w:val="28"/>
        </w:rPr>
        <w:t>  </w:t>
      </w:r>
      <w:r w:rsidRPr="002C0C8D">
        <w:rPr>
          <w:rStyle w:val="a4"/>
          <w:rFonts w:ascii="Times New Roman" w:hAnsi="Times New Roman" w:cs="Times New Roman"/>
          <w:b w:val="0"/>
          <w:sz w:val="28"/>
          <w:szCs w:val="28"/>
        </w:rPr>
        <w:t>Основные задачи консультационного центра ДОУ:</w:t>
      </w:r>
    </w:p>
    <w:p w:rsidR="00EF63B9" w:rsidRDefault="00EF63B9" w:rsidP="00EE02DE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F6373F">
        <w:rPr>
          <w:rFonts w:ascii="Times New Roman" w:hAnsi="Times New Roman" w:cs="Times New Roman"/>
          <w:sz w:val="28"/>
          <w:szCs w:val="28"/>
        </w:rPr>
        <w:t xml:space="preserve"> общедоступного дошкольного образования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4976BF" w:rsidRPr="00EE02DE" w:rsidRDefault="004976B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E02DE">
        <w:rPr>
          <w:rFonts w:ascii="Times New Roman" w:hAnsi="Times New Roman" w:cs="Times New Roman"/>
          <w:sz w:val="28"/>
          <w:szCs w:val="28"/>
        </w:rPr>
        <w:t>повышение педагогической компетентности родителей (законных представителей), воспитывающих детей дошкольного возраста;</w:t>
      </w:r>
    </w:p>
    <w:p w:rsidR="004976BF" w:rsidRPr="00EE02DE" w:rsidRDefault="004976B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определение уровня развития ребенка, его соответствие нормативным </w:t>
      </w:r>
    </w:p>
    <w:p w:rsidR="00EE02DE" w:rsidRPr="00EE02DE" w:rsidRDefault="004976B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показателям для данного </w:t>
      </w:r>
      <w:r w:rsidR="00EE02DE" w:rsidRPr="00EE02DE">
        <w:rPr>
          <w:rFonts w:ascii="Times New Roman" w:hAnsi="Times New Roman" w:cs="Times New Roman"/>
          <w:sz w:val="28"/>
          <w:szCs w:val="28"/>
        </w:rPr>
        <w:t>возраста;</w:t>
      </w:r>
    </w:p>
    <w:p w:rsidR="004976BF" w:rsidRPr="00EE02DE" w:rsidRDefault="004976B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выявление потенциальных возможностей ребенка и их развитие</w:t>
      </w:r>
      <w:r w:rsidR="00EE02DE" w:rsidRPr="00EE02DE">
        <w:rPr>
          <w:rFonts w:ascii="Times New Roman" w:hAnsi="Times New Roman" w:cs="Times New Roman"/>
          <w:sz w:val="28"/>
          <w:szCs w:val="28"/>
        </w:rPr>
        <w:t>;</w:t>
      </w:r>
    </w:p>
    <w:p w:rsidR="00F6373F" w:rsidRPr="00EE02DE" w:rsidRDefault="002C0C8D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</w:t>
      </w:r>
      <w:r w:rsidR="00EF63B9">
        <w:rPr>
          <w:rFonts w:ascii="Times New Roman" w:hAnsi="Times New Roman" w:cs="Times New Roman"/>
          <w:sz w:val="28"/>
          <w:szCs w:val="28"/>
        </w:rPr>
        <w:t xml:space="preserve">родителям(законным представителям) </w:t>
      </w:r>
      <w:r w:rsidR="00F6373F" w:rsidRPr="00EE02DE">
        <w:rPr>
          <w:rFonts w:ascii="Times New Roman" w:hAnsi="Times New Roman" w:cs="Times New Roman"/>
          <w:sz w:val="28"/>
          <w:szCs w:val="28"/>
        </w:rPr>
        <w:t>в обеспечении условий для развития, воспитания и обучени</w:t>
      </w:r>
      <w:r w:rsidR="00EE02DE" w:rsidRPr="00EE02DE">
        <w:rPr>
          <w:rFonts w:ascii="Times New Roman" w:hAnsi="Times New Roman" w:cs="Times New Roman"/>
          <w:sz w:val="28"/>
          <w:szCs w:val="28"/>
        </w:rPr>
        <w:t>я ребенка дошкольного возраста;</w:t>
      </w:r>
    </w:p>
    <w:p w:rsidR="00F6373F" w:rsidRPr="00EE02DE" w:rsidRDefault="002C0C8D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>содействие в социализации детей дошкольного возраста</w:t>
      </w:r>
      <w:r w:rsidR="00EE02DE" w:rsidRPr="00EE02DE">
        <w:rPr>
          <w:rFonts w:ascii="Times New Roman" w:hAnsi="Times New Roman" w:cs="Times New Roman"/>
          <w:sz w:val="28"/>
          <w:szCs w:val="28"/>
        </w:rPr>
        <w:t>;</w:t>
      </w:r>
    </w:p>
    <w:p w:rsidR="00F6373F" w:rsidRDefault="002C0C8D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>обеспечение успешной адаптации детей при поступлении в дошкольное образовательное учреждение.</w:t>
      </w:r>
    </w:p>
    <w:p w:rsidR="00EE02DE" w:rsidRPr="00EE02DE" w:rsidRDefault="00EE02DE" w:rsidP="00EE02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6373F" w:rsidRPr="002C0C8D" w:rsidRDefault="002C0C8D" w:rsidP="00973F53">
      <w:pPr>
        <w:jc w:val="both"/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2C0C8D">
        <w:rPr>
          <w:rStyle w:val="a4"/>
          <w:rFonts w:ascii="Times New Roman" w:hAnsi="Times New Roman" w:cs="Times New Roman"/>
          <w:sz w:val="24"/>
          <w:szCs w:val="24"/>
        </w:rPr>
        <w:t>ОРГАНИЗАЦИЯ ДЕЯТЕЛЬНОСТИ КОНСУЛЬТАЦИОННОГО ЦЕНТРА</w:t>
      </w:r>
      <w:r w:rsidR="00EF63B9">
        <w:rPr>
          <w:rStyle w:val="a4"/>
          <w:rFonts w:ascii="Times New Roman" w:hAnsi="Times New Roman" w:cs="Times New Roman"/>
          <w:sz w:val="24"/>
          <w:szCs w:val="24"/>
        </w:rPr>
        <w:t xml:space="preserve"> МАДОУ ДЕТСКЕИЙ САД «РОДНИЧОК»</w:t>
      </w:r>
    </w:p>
    <w:p w:rsidR="0073763E" w:rsidRPr="00F6373F" w:rsidRDefault="00F6373F" w:rsidP="00973F53">
      <w:pPr>
        <w:jc w:val="both"/>
        <w:rPr>
          <w:rFonts w:ascii="Times New Roman" w:hAnsi="Times New Roman" w:cs="Times New Roman"/>
          <w:sz w:val="28"/>
          <w:szCs w:val="28"/>
        </w:rPr>
      </w:pPr>
      <w:r w:rsidRPr="00F6373F">
        <w:rPr>
          <w:rFonts w:ascii="Times New Roman" w:hAnsi="Times New Roman" w:cs="Times New Roman"/>
          <w:sz w:val="28"/>
          <w:szCs w:val="28"/>
        </w:rPr>
        <w:t xml:space="preserve">3.1.  </w:t>
      </w:r>
      <w:r w:rsidR="0073763E" w:rsidRPr="00F6373F">
        <w:rPr>
          <w:rFonts w:ascii="Times New Roman" w:hAnsi="Times New Roman" w:cs="Times New Roman"/>
          <w:sz w:val="28"/>
          <w:szCs w:val="28"/>
        </w:rPr>
        <w:t xml:space="preserve">Консультационный центр на базе </w:t>
      </w:r>
      <w:r w:rsidR="0073763E">
        <w:rPr>
          <w:rFonts w:ascii="Times New Roman" w:hAnsi="Times New Roman" w:cs="Times New Roman"/>
          <w:sz w:val="28"/>
          <w:szCs w:val="28"/>
        </w:rPr>
        <w:t>МА</w:t>
      </w:r>
      <w:r w:rsidR="0073763E" w:rsidRPr="00F6373F">
        <w:rPr>
          <w:rFonts w:ascii="Times New Roman" w:hAnsi="Times New Roman" w:cs="Times New Roman"/>
          <w:sz w:val="28"/>
          <w:szCs w:val="28"/>
        </w:rPr>
        <w:t xml:space="preserve">ДОУ </w:t>
      </w:r>
      <w:r w:rsidR="0073763E">
        <w:rPr>
          <w:rFonts w:ascii="Times New Roman" w:hAnsi="Times New Roman" w:cs="Times New Roman"/>
          <w:sz w:val="28"/>
          <w:szCs w:val="28"/>
        </w:rPr>
        <w:t xml:space="preserve">детский сад «Родничок» </w:t>
      </w:r>
      <w:r w:rsidR="0073763E" w:rsidRPr="00F6373F">
        <w:rPr>
          <w:rFonts w:ascii="Times New Roman" w:hAnsi="Times New Roman" w:cs="Times New Roman"/>
          <w:sz w:val="28"/>
          <w:szCs w:val="28"/>
        </w:rPr>
        <w:t>открывается на основании прика</w:t>
      </w:r>
      <w:r w:rsidR="0073763E">
        <w:rPr>
          <w:rFonts w:ascii="Times New Roman" w:hAnsi="Times New Roman" w:cs="Times New Roman"/>
          <w:sz w:val="28"/>
          <w:szCs w:val="28"/>
        </w:rPr>
        <w:t>за заведующего ДОУ.</w:t>
      </w:r>
    </w:p>
    <w:p w:rsidR="0073763E" w:rsidRDefault="0073763E" w:rsidP="00973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Консультационный центр создается для семей, имеющих детей дошкольного возраста, не посещающих дошкольную организацию, в том числе с детьми с ограниченными возможностями здоровья.</w:t>
      </w:r>
    </w:p>
    <w:p w:rsidR="00EE02DE" w:rsidRDefault="002A7552" w:rsidP="00973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6373F" w:rsidRPr="00F6373F">
        <w:rPr>
          <w:rFonts w:ascii="Times New Roman" w:hAnsi="Times New Roman" w:cs="Times New Roman"/>
          <w:sz w:val="28"/>
          <w:szCs w:val="28"/>
        </w:rPr>
        <w:t>.  К</w:t>
      </w:r>
      <w:r w:rsidR="002C0C8D">
        <w:rPr>
          <w:rFonts w:ascii="Times New Roman" w:hAnsi="Times New Roman" w:cs="Times New Roman"/>
          <w:sz w:val="28"/>
          <w:szCs w:val="28"/>
        </w:rPr>
        <w:t>онсультационный центр работает </w:t>
      </w:r>
      <w:r w:rsidR="00F6373F" w:rsidRPr="00F6373F">
        <w:rPr>
          <w:rFonts w:ascii="Times New Roman" w:hAnsi="Times New Roman" w:cs="Times New Roman"/>
          <w:sz w:val="28"/>
          <w:szCs w:val="28"/>
        </w:rPr>
        <w:t xml:space="preserve">1 раз в неделю в </w:t>
      </w:r>
      <w:r w:rsidR="00EE02DE" w:rsidRPr="00F6373F">
        <w:rPr>
          <w:rFonts w:ascii="Times New Roman" w:hAnsi="Times New Roman" w:cs="Times New Roman"/>
          <w:sz w:val="28"/>
          <w:szCs w:val="28"/>
        </w:rPr>
        <w:t>утренние и</w:t>
      </w:r>
      <w:r w:rsidR="00F6373F" w:rsidRPr="00F6373F">
        <w:rPr>
          <w:rFonts w:ascii="Times New Roman" w:hAnsi="Times New Roman" w:cs="Times New Roman"/>
          <w:sz w:val="28"/>
          <w:szCs w:val="28"/>
        </w:rPr>
        <w:t xml:space="preserve"> в</w:t>
      </w:r>
      <w:r w:rsidR="00EE02DE">
        <w:rPr>
          <w:rFonts w:ascii="Times New Roman" w:hAnsi="Times New Roman" w:cs="Times New Roman"/>
          <w:sz w:val="28"/>
          <w:szCs w:val="28"/>
        </w:rPr>
        <w:t>ечерние часы согласно режиму работы.</w:t>
      </w:r>
    </w:p>
    <w:p w:rsidR="00F6373F" w:rsidRDefault="00EE02DE" w:rsidP="00973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Работа в консультационном центре</w:t>
      </w:r>
      <w:r w:rsidR="002C0C8D">
        <w:rPr>
          <w:rFonts w:ascii="Times New Roman" w:hAnsi="Times New Roman" w:cs="Times New Roman"/>
          <w:sz w:val="28"/>
          <w:szCs w:val="28"/>
        </w:rPr>
        <w:t xml:space="preserve"> </w:t>
      </w:r>
      <w:r w:rsidR="00F6373F" w:rsidRPr="00F6373F">
        <w:rPr>
          <w:rFonts w:ascii="Times New Roman" w:hAnsi="Times New Roman" w:cs="Times New Roman"/>
          <w:sz w:val="28"/>
          <w:szCs w:val="28"/>
        </w:rPr>
        <w:t>строится на основе интеграции деятельности специалистов.</w:t>
      </w:r>
    </w:p>
    <w:p w:rsidR="002A7552" w:rsidRPr="00F6373F" w:rsidRDefault="00EE02DE" w:rsidP="00973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A7552" w:rsidRPr="00F6373F">
        <w:rPr>
          <w:rFonts w:ascii="Times New Roman" w:hAnsi="Times New Roman" w:cs="Times New Roman"/>
          <w:sz w:val="28"/>
          <w:szCs w:val="28"/>
        </w:rPr>
        <w:t>.  Для работы с детьми и родителями (законными представителями) используются материально-техническая база детского сада</w:t>
      </w:r>
      <w:r w:rsidR="00EF63B9">
        <w:rPr>
          <w:rFonts w:ascii="Times New Roman" w:hAnsi="Times New Roman" w:cs="Times New Roman"/>
          <w:sz w:val="28"/>
          <w:szCs w:val="28"/>
        </w:rPr>
        <w:t xml:space="preserve"> МАДОУ детский сад «Родничок»</w:t>
      </w:r>
      <w:r w:rsidR="002A7552" w:rsidRPr="00F6373F">
        <w:rPr>
          <w:rFonts w:ascii="Times New Roman" w:hAnsi="Times New Roman" w:cs="Times New Roman"/>
          <w:sz w:val="28"/>
          <w:szCs w:val="28"/>
        </w:rPr>
        <w:t>.</w:t>
      </w:r>
    </w:p>
    <w:p w:rsidR="00F6373F" w:rsidRPr="00F6373F" w:rsidRDefault="00EE02DE" w:rsidP="00973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F6373F" w:rsidRPr="00F6373F">
        <w:rPr>
          <w:rFonts w:ascii="Times New Roman" w:hAnsi="Times New Roman" w:cs="Times New Roman"/>
          <w:sz w:val="28"/>
          <w:szCs w:val="28"/>
        </w:rPr>
        <w:t>.  Общее руково</w:t>
      </w:r>
      <w:r w:rsidR="002C0C8D">
        <w:rPr>
          <w:rFonts w:ascii="Times New Roman" w:hAnsi="Times New Roman" w:cs="Times New Roman"/>
          <w:sz w:val="28"/>
          <w:szCs w:val="28"/>
        </w:rPr>
        <w:t>д</w:t>
      </w:r>
      <w:r w:rsidR="00EF63B9">
        <w:rPr>
          <w:rFonts w:ascii="Times New Roman" w:hAnsi="Times New Roman" w:cs="Times New Roman"/>
          <w:sz w:val="28"/>
          <w:szCs w:val="28"/>
        </w:rPr>
        <w:t>ство и координация деятельности</w:t>
      </w:r>
      <w:r w:rsidR="00F6373F" w:rsidRPr="00F6373F">
        <w:rPr>
          <w:rFonts w:ascii="Times New Roman" w:hAnsi="Times New Roman" w:cs="Times New Roman"/>
          <w:sz w:val="28"/>
          <w:szCs w:val="28"/>
        </w:rPr>
        <w:t xml:space="preserve"> консультационного центра возлагается на</w:t>
      </w:r>
      <w:r w:rsidR="0073763E">
        <w:rPr>
          <w:rFonts w:ascii="Times New Roman" w:hAnsi="Times New Roman" w:cs="Times New Roman"/>
          <w:sz w:val="28"/>
          <w:szCs w:val="28"/>
        </w:rPr>
        <w:t xml:space="preserve"> заведующего МА</w:t>
      </w:r>
      <w:r w:rsidR="002C0C8D">
        <w:rPr>
          <w:rFonts w:ascii="Times New Roman" w:hAnsi="Times New Roman" w:cs="Times New Roman"/>
          <w:sz w:val="28"/>
          <w:szCs w:val="28"/>
        </w:rPr>
        <w:t>ДОУ</w:t>
      </w:r>
      <w:r w:rsidR="0073763E">
        <w:rPr>
          <w:rFonts w:ascii="Times New Roman" w:hAnsi="Times New Roman" w:cs="Times New Roman"/>
          <w:sz w:val="28"/>
          <w:szCs w:val="28"/>
        </w:rPr>
        <w:t xml:space="preserve"> детский сад «Родничок»</w:t>
      </w:r>
      <w:r w:rsidR="00F6373F" w:rsidRPr="00F6373F">
        <w:rPr>
          <w:rFonts w:ascii="Times New Roman" w:hAnsi="Times New Roman" w:cs="Times New Roman"/>
          <w:sz w:val="28"/>
          <w:szCs w:val="28"/>
        </w:rPr>
        <w:t>.</w:t>
      </w:r>
    </w:p>
    <w:p w:rsidR="00F6373F" w:rsidRPr="002C0C8D" w:rsidRDefault="00EE02DE" w:rsidP="00973F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F6373F" w:rsidRPr="002C0C8D">
        <w:rPr>
          <w:rFonts w:ascii="Times New Roman" w:hAnsi="Times New Roman" w:cs="Times New Roman"/>
          <w:sz w:val="28"/>
          <w:szCs w:val="28"/>
        </w:rPr>
        <w:t>.</w:t>
      </w:r>
      <w:r w:rsidR="0073763E">
        <w:rPr>
          <w:rFonts w:ascii="Times New Roman" w:hAnsi="Times New Roman" w:cs="Times New Roman"/>
          <w:sz w:val="28"/>
          <w:szCs w:val="28"/>
        </w:rPr>
        <w:t>1.</w:t>
      </w:r>
      <w:r w:rsidR="00F6373F" w:rsidRPr="002C0C8D">
        <w:rPr>
          <w:rFonts w:ascii="Times New Roman" w:hAnsi="Times New Roman" w:cs="Times New Roman"/>
          <w:b/>
          <w:sz w:val="28"/>
          <w:szCs w:val="28"/>
        </w:rPr>
        <w:t> </w:t>
      </w:r>
      <w:r w:rsidR="002C0C8D">
        <w:rPr>
          <w:rStyle w:val="a4"/>
          <w:rFonts w:ascii="Times New Roman" w:hAnsi="Times New Roman" w:cs="Times New Roman"/>
          <w:b w:val="0"/>
          <w:sz w:val="28"/>
          <w:szCs w:val="28"/>
        </w:rPr>
        <w:t>Заведующий</w:t>
      </w:r>
      <w:r w:rsidR="00F6373F" w:rsidRPr="002C0C8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ДОУ:</w:t>
      </w:r>
    </w:p>
    <w:p w:rsidR="00F6373F" w:rsidRPr="00EE02DE" w:rsidRDefault="002C0C8D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>обеспечивает работу консультационного центра в соответствии с графиком и планом работы;</w:t>
      </w:r>
    </w:p>
    <w:p w:rsidR="00F6373F" w:rsidRPr="00EE02DE" w:rsidRDefault="002C0C8D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>обеспечивает дополнительное информирование населения о графике работы консультационного центра через средства массовой информации и сайт ДОУ;</w:t>
      </w:r>
    </w:p>
    <w:p w:rsidR="00EE02DE" w:rsidRDefault="00EE02DE" w:rsidP="0097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C8D" w:rsidRDefault="00EE02DE" w:rsidP="00973F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F6373F" w:rsidRPr="002C0C8D">
        <w:rPr>
          <w:rFonts w:ascii="Times New Roman" w:hAnsi="Times New Roman" w:cs="Times New Roman"/>
          <w:sz w:val="28"/>
          <w:szCs w:val="28"/>
        </w:rPr>
        <w:t>.</w:t>
      </w:r>
      <w:r w:rsidR="00F6373F" w:rsidRPr="002C0C8D">
        <w:rPr>
          <w:rFonts w:ascii="Times New Roman" w:hAnsi="Times New Roman" w:cs="Times New Roman"/>
          <w:b/>
          <w:sz w:val="28"/>
          <w:szCs w:val="28"/>
        </w:rPr>
        <w:t>  </w:t>
      </w:r>
      <w:r w:rsidR="00F6373F" w:rsidRPr="002C0C8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Количество специалистов, </w:t>
      </w:r>
      <w:r w:rsidR="002C0C8D" w:rsidRPr="002C0C8D">
        <w:rPr>
          <w:rStyle w:val="a4"/>
          <w:rFonts w:ascii="Times New Roman" w:hAnsi="Times New Roman" w:cs="Times New Roman"/>
          <w:b w:val="0"/>
          <w:sz w:val="28"/>
          <w:szCs w:val="28"/>
        </w:rPr>
        <w:t>привлекаемых к</w:t>
      </w:r>
      <w:r w:rsidR="00F6373F" w:rsidRPr="002C0C8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психолого-педагогической работе в </w:t>
      </w:r>
      <w:r w:rsidR="00F6373F" w:rsidRPr="002C0C8D">
        <w:rPr>
          <w:rFonts w:ascii="Times New Roman" w:hAnsi="Times New Roman" w:cs="Times New Roman"/>
          <w:sz w:val="28"/>
          <w:szCs w:val="28"/>
        </w:rPr>
        <w:t>консультационном центре</w:t>
      </w:r>
      <w:r w:rsidR="00F6373F" w:rsidRPr="002C0C8D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2C0C8D">
        <w:rPr>
          <w:rStyle w:val="a4"/>
          <w:rFonts w:ascii="Times New Roman" w:hAnsi="Times New Roman" w:cs="Times New Roman"/>
          <w:b w:val="0"/>
          <w:sz w:val="28"/>
          <w:szCs w:val="28"/>
        </w:rPr>
        <w:t> </w:t>
      </w:r>
      <w:r w:rsidR="00F6373F" w:rsidRPr="002C0C8D">
        <w:rPr>
          <w:rStyle w:val="a4"/>
          <w:rFonts w:ascii="Times New Roman" w:hAnsi="Times New Roman" w:cs="Times New Roman"/>
          <w:b w:val="0"/>
          <w:sz w:val="28"/>
          <w:szCs w:val="28"/>
        </w:rPr>
        <w:t>определяется кадровым составом ДОУ:</w:t>
      </w:r>
    </w:p>
    <w:p w:rsidR="002C0C8D" w:rsidRPr="00EE02DE" w:rsidRDefault="002C0C8D" w:rsidP="00EE02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старший воспитатель;</w:t>
      </w:r>
    </w:p>
    <w:p w:rsidR="00F6373F" w:rsidRPr="00EE02DE" w:rsidRDefault="00F6373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воспитатели (высшей квалификационной категории);</w:t>
      </w:r>
    </w:p>
    <w:p w:rsidR="00F6373F" w:rsidRPr="00EE02DE" w:rsidRDefault="00F6373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медицинский работник;</w:t>
      </w:r>
    </w:p>
    <w:p w:rsidR="00F6373F" w:rsidRPr="00EE02DE" w:rsidRDefault="002C0C8D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F6373F" w:rsidRPr="00EE02DE">
        <w:rPr>
          <w:rFonts w:ascii="Times New Roman" w:hAnsi="Times New Roman" w:cs="Times New Roman"/>
          <w:sz w:val="28"/>
          <w:szCs w:val="28"/>
        </w:rPr>
        <w:t>;</w:t>
      </w:r>
    </w:p>
    <w:p w:rsidR="00F6373F" w:rsidRPr="00EE02DE" w:rsidRDefault="00F6373F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инс</w:t>
      </w:r>
      <w:r w:rsidR="00C9089C" w:rsidRPr="00EE02DE">
        <w:rPr>
          <w:rFonts w:ascii="Times New Roman" w:hAnsi="Times New Roman" w:cs="Times New Roman"/>
          <w:sz w:val="28"/>
          <w:szCs w:val="28"/>
        </w:rPr>
        <w:t>труктора по физической культуре;</w:t>
      </w:r>
    </w:p>
    <w:p w:rsidR="00C9089C" w:rsidRPr="00EE02DE" w:rsidRDefault="00C9089C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учитель – логопед;</w:t>
      </w:r>
    </w:p>
    <w:p w:rsidR="00C9089C" w:rsidRPr="00EE02DE" w:rsidRDefault="00C9089C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учитель башкирского языка.</w:t>
      </w:r>
    </w:p>
    <w:p w:rsidR="00EE02DE" w:rsidRDefault="00EE02DE" w:rsidP="00973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552" w:rsidRPr="00F6373F" w:rsidRDefault="002A7552" w:rsidP="00973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3F">
        <w:rPr>
          <w:rFonts w:ascii="Times New Roman" w:hAnsi="Times New Roman" w:cs="Times New Roman"/>
          <w:sz w:val="28"/>
          <w:szCs w:val="28"/>
        </w:rPr>
        <w:t>3.</w:t>
      </w:r>
      <w:r w:rsidR="00EE0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 Консультирование родителей </w:t>
      </w:r>
      <w:r w:rsidRPr="00F6373F">
        <w:rPr>
          <w:rFonts w:ascii="Times New Roman" w:hAnsi="Times New Roman" w:cs="Times New Roman"/>
          <w:sz w:val="28"/>
          <w:szCs w:val="28"/>
        </w:rPr>
        <w:t>(законных представителей) может проводится одним или несколькими специалистами одновременно.</w:t>
      </w:r>
    </w:p>
    <w:p w:rsidR="002A7552" w:rsidRDefault="00EE02DE" w:rsidP="00973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2A7552">
        <w:rPr>
          <w:rFonts w:ascii="Times New Roman" w:hAnsi="Times New Roman" w:cs="Times New Roman"/>
          <w:sz w:val="28"/>
          <w:szCs w:val="28"/>
        </w:rPr>
        <w:t>. За работу </w:t>
      </w:r>
      <w:r w:rsidR="002A7552" w:rsidRPr="00F6373F">
        <w:rPr>
          <w:rFonts w:ascii="Times New Roman" w:hAnsi="Times New Roman" w:cs="Times New Roman"/>
          <w:sz w:val="28"/>
          <w:szCs w:val="28"/>
        </w:rPr>
        <w:t>в консул</w:t>
      </w:r>
      <w:r w:rsidR="002A7552">
        <w:rPr>
          <w:rFonts w:ascii="Times New Roman" w:hAnsi="Times New Roman" w:cs="Times New Roman"/>
          <w:sz w:val="28"/>
          <w:szCs w:val="28"/>
        </w:rPr>
        <w:t>ьтационном центре специалистам МАДОУ детский сад «Родничок»</w:t>
      </w:r>
      <w:r w:rsidR="002A7552" w:rsidRPr="00F6373F">
        <w:rPr>
          <w:rFonts w:ascii="Times New Roman" w:hAnsi="Times New Roman" w:cs="Times New Roman"/>
          <w:sz w:val="28"/>
          <w:szCs w:val="28"/>
        </w:rPr>
        <w:t xml:space="preserve"> в соответствии с учетом рабочего времени устанавливается доплата из стимулирующего фонда учреждения.</w:t>
      </w:r>
    </w:p>
    <w:p w:rsidR="001935E3" w:rsidRDefault="00EE02DE" w:rsidP="00973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3.10</w:t>
      </w:r>
      <w:r w:rsidR="00D825D8" w:rsidRPr="00D825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25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25D8" w:rsidRPr="00D825D8">
        <w:rPr>
          <w:rFonts w:ascii="Times New Roman" w:hAnsi="Times New Roman" w:cs="Times New Roman"/>
          <w:bCs/>
          <w:sz w:val="28"/>
          <w:szCs w:val="28"/>
        </w:rPr>
        <w:t>Помощь родителям</w:t>
      </w:r>
      <w:r w:rsidR="00D825D8" w:rsidRPr="00D825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25D8" w:rsidRPr="00D825D8">
        <w:rPr>
          <w:rFonts w:ascii="Times New Roman" w:hAnsi="Times New Roman" w:cs="Times New Roman"/>
          <w:sz w:val="28"/>
          <w:szCs w:val="28"/>
        </w:rPr>
        <w:t xml:space="preserve">(законным представителям) в консультативном </w:t>
      </w:r>
      <w:r w:rsidR="00D825D8">
        <w:rPr>
          <w:rFonts w:ascii="Times New Roman" w:hAnsi="Times New Roman" w:cs="Times New Roman"/>
          <w:sz w:val="28"/>
          <w:szCs w:val="28"/>
        </w:rPr>
        <w:t xml:space="preserve">  </w:t>
      </w:r>
      <w:r w:rsidR="00D825D8" w:rsidRPr="00D825D8">
        <w:rPr>
          <w:rFonts w:ascii="Times New Roman" w:hAnsi="Times New Roman" w:cs="Times New Roman"/>
          <w:sz w:val="28"/>
          <w:szCs w:val="28"/>
        </w:rPr>
        <w:t xml:space="preserve">центре предоставляется при личном обращении одного из родителей </w:t>
      </w:r>
      <w:r w:rsidR="00D825D8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D825D8" w:rsidRPr="00D825D8">
        <w:rPr>
          <w:rFonts w:ascii="Times New Roman" w:hAnsi="Times New Roman" w:cs="Times New Roman"/>
          <w:sz w:val="28"/>
          <w:szCs w:val="28"/>
        </w:rPr>
        <w:t>и</w:t>
      </w:r>
      <w:r w:rsidR="00D825D8">
        <w:rPr>
          <w:rFonts w:ascii="Times New Roman" w:hAnsi="Times New Roman" w:cs="Times New Roman"/>
          <w:sz w:val="28"/>
          <w:szCs w:val="28"/>
        </w:rPr>
        <w:t xml:space="preserve">ли заочному обращению </w:t>
      </w:r>
      <w:r w:rsidR="00EF63B9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</w:t>
      </w:r>
      <w:r w:rsidR="00D825D8">
        <w:rPr>
          <w:rFonts w:ascii="Times New Roman" w:hAnsi="Times New Roman" w:cs="Times New Roman"/>
          <w:sz w:val="28"/>
          <w:szCs w:val="28"/>
        </w:rPr>
        <w:t>(по теле</w:t>
      </w:r>
      <w:r w:rsidR="00D825D8" w:rsidRPr="00D825D8">
        <w:rPr>
          <w:rFonts w:ascii="Times New Roman" w:hAnsi="Times New Roman" w:cs="Times New Roman"/>
          <w:sz w:val="28"/>
          <w:szCs w:val="28"/>
        </w:rPr>
        <w:t xml:space="preserve">фонному звонку </w:t>
      </w:r>
      <w:r w:rsidR="00D825D8">
        <w:rPr>
          <w:rFonts w:ascii="Times New Roman" w:hAnsi="Times New Roman" w:cs="Times New Roman"/>
          <w:sz w:val="28"/>
          <w:szCs w:val="28"/>
        </w:rPr>
        <w:t xml:space="preserve">или обращению, поступившему из </w:t>
      </w:r>
      <w:r w:rsidR="00D825D8" w:rsidRPr="00D825D8">
        <w:rPr>
          <w:rFonts w:ascii="Times New Roman" w:hAnsi="Times New Roman" w:cs="Times New Roman"/>
          <w:sz w:val="28"/>
          <w:szCs w:val="28"/>
        </w:rPr>
        <w:t>информационн</w:t>
      </w:r>
      <w:r w:rsidR="00D825D8">
        <w:rPr>
          <w:rFonts w:ascii="Times New Roman" w:hAnsi="Times New Roman" w:cs="Times New Roman"/>
          <w:sz w:val="28"/>
          <w:szCs w:val="28"/>
        </w:rPr>
        <w:t xml:space="preserve">ой системы общего пользования). </w:t>
      </w:r>
      <w:r w:rsidR="00D825D8" w:rsidRPr="00D825D8">
        <w:rPr>
          <w:rFonts w:ascii="Times New Roman" w:hAnsi="Times New Roman" w:cs="Times New Roman"/>
          <w:sz w:val="28"/>
          <w:szCs w:val="28"/>
        </w:rPr>
        <w:t>Основанием для предоста</w:t>
      </w:r>
      <w:r w:rsidR="00D825D8">
        <w:rPr>
          <w:rFonts w:ascii="Times New Roman" w:hAnsi="Times New Roman" w:cs="Times New Roman"/>
          <w:sz w:val="28"/>
          <w:szCs w:val="28"/>
        </w:rPr>
        <w:t>вления методической, психолого-</w:t>
      </w:r>
      <w:r w:rsidR="00D825D8" w:rsidRPr="00D825D8">
        <w:rPr>
          <w:rFonts w:ascii="Times New Roman" w:hAnsi="Times New Roman" w:cs="Times New Roman"/>
          <w:sz w:val="28"/>
          <w:szCs w:val="28"/>
        </w:rPr>
        <w:t xml:space="preserve">педагогической и консультативной помощи </w:t>
      </w:r>
      <w:r w:rsidR="00D825D8">
        <w:rPr>
          <w:rFonts w:ascii="Times New Roman" w:hAnsi="Times New Roman" w:cs="Times New Roman"/>
          <w:sz w:val="28"/>
          <w:szCs w:val="28"/>
        </w:rPr>
        <w:t>являются личное заявление роди</w:t>
      </w:r>
      <w:r w:rsidR="00D825D8" w:rsidRPr="00D825D8">
        <w:rPr>
          <w:rFonts w:ascii="Times New Roman" w:hAnsi="Times New Roman" w:cs="Times New Roman"/>
          <w:sz w:val="28"/>
          <w:szCs w:val="28"/>
        </w:rPr>
        <w:t>телей (законных представителей) в письменной форме (приложение</w:t>
      </w:r>
      <w:r w:rsidR="00D825D8">
        <w:rPr>
          <w:rFonts w:ascii="Times New Roman" w:hAnsi="Times New Roman" w:cs="Times New Roman"/>
          <w:sz w:val="28"/>
          <w:szCs w:val="28"/>
        </w:rPr>
        <w:t xml:space="preserve"> № 1), которое регистрируются в журнале </w:t>
      </w:r>
      <w:r w:rsidR="002A7552">
        <w:rPr>
          <w:rFonts w:ascii="Times New Roman" w:hAnsi="Times New Roman" w:cs="Times New Roman"/>
          <w:sz w:val="28"/>
          <w:szCs w:val="28"/>
        </w:rPr>
        <w:t>предварительной записи</w:t>
      </w:r>
      <w:r w:rsidR="003E7519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1935E3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="002A7552">
        <w:rPr>
          <w:rFonts w:ascii="Times New Roman" w:hAnsi="Times New Roman" w:cs="Times New Roman"/>
          <w:sz w:val="28"/>
          <w:szCs w:val="28"/>
        </w:rPr>
        <w:t xml:space="preserve"> </w:t>
      </w:r>
      <w:r w:rsidR="00D825D8">
        <w:rPr>
          <w:rFonts w:ascii="Times New Roman" w:hAnsi="Times New Roman" w:cs="Times New Roman"/>
          <w:sz w:val="28"/>
          <w:szCs w:val="28"/>
        </w:rPr>
        <w:t>(приложе</w:t>
      </w:r>
      <w:r w:rsidR="00D825D8" w:rsidRPr="00D825D8">
        <w:rPr>
          <w:rFonts w:ascii="Times New Roman" w:hAnsi="Times New Roman" w:cs="Times New Roman"/>
          <w:sz w:val="28"/>
          <w:szCs w:val="28"/>
        </w:rPr>
        <w:t xml:space="preserve">ние </w:t>
      </w:r>
      <w:r w:rsidR="00D825D8">
        <w:rPr>
          <w:rFonts w:ascii="Times New Roman" w:hAnsi="Times New Roman" w:cs="Times New Roman"/>
          <w:sz w:val="28"/>
          <w:szCs w:val="28"/>
        </w:rPr>
        <w:t>№ 2</w:t>
      </w:r>
      <w:r w:rsidR="00FE6D4D">
        <w:rPr>
          <w:rFonts w:ascii="Times New Roman" w:hAnsi="Times New Roman" w:cs="Times New Roman"/>
          <w:sz w:val="28"/>
          <w:szCs w:val="28"/>
        </w:rPr>
        <w:t>). С родителями (законными представителями) заключается договор о сотрудничестве (приложение № 3).</w:t>
      </w:r>
      <w:r w:rsidR="007D6EAB">
        <w:rPr>
          <w:rFonts w:ascii="Times New Roman" w:hAnsi="Times New Roman" w:cs="Times New Roman"/>
          <w:sz w:val="28"/>
          <w:szCs w:val="28"/>
        </w:rPr>
        <w:t xml:space="preserve"> </w:t>
      </w:r>
      <w:r w:rsidR="00973F53">
        <w:rPr>
          <w:rFonts w:ascii="Times New Roman" w:hAnsi="Times New Roman" w:cs="Times New Roman"/>
          <w:sz w:val="28"/>
          <w:szCs w:val="28"/>
        </w:rPr>
        <w:t xml:space="preserve">Предоставленные родителям (законным представителя) консультации регистрируются </w:t>
      </w:r>
      <w:r w:rsidR="00EF63B9">
        <w:rPr>
          <w:rFonts w:ascii="Times New Roman" w:hAnsi="Times New Roman" w:cs="Times New Roman"/>
          <w:sz w:val="28"/>
          <w:szCs w:val="28"/>
        </w:rPr>
        <w:t xml:space="preserve">в </w:t>
      </w:r>
      <w:r w:rsidR="00973F53">
        <w:rPr>
          <w:rFonts w:ascii="Times New Roman" w:hAnsi="Times New Roman" w:cs="Times New Roman"/>
          <w:sz w:val="28"/>
          <w:szCs w:val="28"/>
        </w:rPr>
        <w:t xml:space="preserve">журнале учета консультаций </w:t>
      </w:r>
      <w:r w:rsidR="001935E3">
        <w:rPr>
          <w:rFonts w:ascii="Times New Roman" w:hAnsi="Times New Roman" w:cs="Times New Roman"/>
          <w:sz w:val="28"/>
          <w:szCs w:val="28"/>
        </w:rPr>
        <w:t>(Приложение №</w:t>
      </w:r>
      <w:r w:rsidR="00C84C63">
        <w:rPr>
          <w:rFonts w:ascii="Times New Roman" w:hAnsi="Times New Roman" w:cs="Times New Roman"/>
          <w:sz w:val="28"/>
          <w:szCs w:val="28"/>
        </w:rPr>
        <w:t xml:space="preserve"> </w:t>
      </w:r>
      <w:r w:rsidR="001935E3">
        <w:rPr>
          <w:rFonts w:ascii="Times New Roman" w:hAnsi="Times New Roman" w:cs="Times New Roman"/>
          <w:sz w:val="28"/>
          <w:szCs w:val="28"/>
        </w:rPr>
        <w:t>4)</w:t>
      </w:r>
      <w:r w:rsidR="00973F53">
        <w:rPr>
          <w:rFonts w:ascii="Times New Roman" w:hAnsi="Times New Roman" w:cs="Times New Roman"/>
          <w:sz w:val="28"/>
          <w:szCs w:val="28"/>
        </w:rPr>
        <w:t>.</w:t>
      </w:r>
    </w:p>
    <w:p w:rsidR="00973F53" w:rsidRPr="00973F53" w:rsidRDefault="00973F53" w:rsidP="00973F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3F53">
        <w:rPr>
          <w:rFonts w:ascii="Times New Roman" w:hAnsi="Times New Roman" w:cs="Times New Roman"/>
          <w:b/>
          <w:bCs/>
          <w:sz w:val="24"/>
          <w:szCs w:val="24"/>
        </w:rPr>
        <w:t>. ПРАВА И ОБЯЗАННОСТИ СТОРОН.</w:t>
      </w:r>
    </w:p>
    <w:p w:rsidR="0073763E" w:rsidRPr="002C0C8D" w:rsidRDefault="00EF63B9" w:rsidP="00973F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2C0C8D">
        <w:rPr>
          <w:rFonts w:ascii="Times New Roman" w:hAnsi="Times New Roman" w:cs="Times New Roman"/>
          <w:b/>
          <w:sz w:val="28"/>
          <w:szCs w:val="28"/>
        </w:rPr>
        <w:t> </w:t>
      </w:r>
      <w:r w:rsidRPr="00EF63B9">
        <w:rPr>
          <w:rFonts w:ascii="Times New Roman" w:hAnsi="Times New Roman" w:cs="Times New Roman"/>
          <w:sz w:val="28"/>
          <w:szCs w:val="28"/>
        </w:rPr>
        <w:t>Консультационный</w:t>
      </w:r>
      <w:r w:rsidR="0073763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центр </w:t>
      </w:r>
      <w:r w:rsidR="0073763E" w:rsidRPr="002C0C8D">
        <w:rPr>
          <w:rStyle w:val="a4"/>
          <w:rFonts w:ascii="Times New Roman" w:hAnsi="Times New Roman" w:cs="Times New Roman"/>
          <w:b w:val="0"/>
          <w:sz w:val="28"/>
          <w:szCs w:val="28"/>
        </w:rPr>
        <w:t>имеет право:</w:t>
      </w:r>
    </w:p>
    <w:p w:rsidR="0073763E" w:rsidRPr="00EE02DE" w:rsidRDefault="0073763E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на предоставление квалифицированной консультативной и практической помощи родителям (законным представителям);</w:t>
      </w:r>
    </w:p>
    <w:p w:rsidR="0073763E" w:rsidRPr="00EE02DE" w:rsidRDefault="0073763E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на внесение корректировок в план работы консультационного центра с учетом интересов и потребностей родителей (законных представителей);</w:t>
      </w:r>
    </w:p>
    <w:p w:rsidR="0073763E" w:rsidRPr="00EE02DE" w:rsidRDefault="0073763E" w:rsidP="00EF63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на временное приостановление деятельности консультационного центра в связи с отсутствием социального заказа населения на данную услугу.</w:t>
      </w:r>
    </w:p>
    <w:p w:rsidR="00EF63B9" w:rsidRDefault="00EF63B9" w:rsidP="00EF63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73F" w:rsidRPr="00F6373F" w:rsidRDefault="00973F53" w:rsidP="00EF63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F6373F" w:rsidRPr="00F6373F">
        <w:rPr>
          <w:rFonts w:ascii="Times New Roman" w:hAnsi="Times New Roman" w:cs="Times New Roman"/>
          <w:sz w:val="28"/>
          <w:szCs w:val="28"/>
        </w:rPr>
        <w:t>. Родители (законные представители)</w:t>
      </w:r>
      <w:r w:rsidR="00F51CF6">
        <w:rPr>
          <w:rFonts w:ascii="Times New Roman" w:hAnsi="Times New Roman" w:cs="Times New Roman"/>
          <w:sz w:val="28"/>
          <w:szCs w:val="28"/>
        </w:rPr>
        <w:t xml:space="preserve"> обратившиеся в консультационный центр</w:t>
      </w:r>
      <w:r w:rsidR="00F6373F" w:rsidRPr="00F6373F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3D0162" w:rsidRPr="00EE02DE" w:rsidRDefault="002C0C8D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>на пол</w:t>
      </w:r>
      <w:r w:rsidR="003D0162" w:rsidRPr="00EE02DE">
        <w:rPr>
          <w:rFonts w:ascii="Times New Roman" w:hAnsi="Times New Roman" w:cs="Times New Roman"/>
          <w:sz w:val="28"/>
          <w:szCs w:val="28"/>
        </w:rPr>
        <w:t>учение бесплатной квалифицированной помощи;</w:t>
      </w:r>
    </w:p>
    <w:p w:rsidR="003D0162" w:rsidRPr="00EE02DE" w:rsidRDefault="003D0162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</w:t>
      </w:r>
      <w:r w:rsidR="00F6373F" w:rsidRPr="00EE02DE">
        <w:rPr>
          <w:rFonts w:ascii="Times New Roman" w:hAnsi="Times New Roman" w:cs="Times New Roman"/>
          <w:sz w:val="28"/>
          <w:szCs w:val="28"/>
        </w:rPr>
        <w:t xml:space="preserve"> на высказыва</w:t>
      </w:r>
      <w:r w:rsidRPr="00EE02DE">
        <w:rPr>
          <w:rFonts w:ascii="Times New Roman" w:hAnsi="Times New Roman" w:cs="Times New Roman"/>
          <w:sz w:val="28"/>
          <w:szCs w:val="28"/>
        </w:rPr>
        <w:t>ние собственного мнения;</w:t>
      </w:r>
    </w:p>
    <w:p w:rsidR="003D0162" w:rsidRPr="00EE02DE" w:rsidRDefault="003D0162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2A7552" w:rsidRPr="00EE02DE">
        <w:rPr>
          <w:rFonts w:ascii="Times New Roman" w:hAnsi="Times New Roman" w:cs="Times New Roman"/>
          <w:sz w:val="28"/>
          <w:szCs w:val="28"/>
        </w:rPr>
        <w:t xml:space="preserve">на </w:t>
      </w:r>
      <w:r w:rsidR="00F6373F" w:rsidRPr="00EE02DE">
        <w:rPr>
          <w:rFonts w:ascii="Times New Roman" w:hAnsi="Times New Roman" w:cs="Times New Roman"/>
          <w:sz w:val="28"/>
          <w:szCs w:val="28"/>
        </w:rPr>
        <w:t xml:space="preserve">обмен опытом </w:t>
      </w:r>
      <w:r w:rsidR="002C0C8D" w:rsidRPr="00EE02DE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F6373F" w:rsidRPr="00EE02DE">
        <w:rPr>
          <w:rFonts w:ascii="Times New Roman" w:hAnsi="Times New Roman" w:cs="Times New Roman"/>
          <w:sz w:val="28"/>
          <w:szCs w:val="28"/>
        </w:rPr>
        <w:t>воспитания</w:t>
      </w:r>
      <w:r w:rsidRPr="00EE02DE">
        <w:rPr>
          <w:rFonts w:ascii="Times New Roman" w:hAnsi="Times New Roman" w:cs="Times New Roman"/>
          <w:sz w:val="28"/>
          <w:szCs w:val="28"/>
        </w:rPr>
        <w:t xml:space="preserve"> и образования</w:t>
      </w:r>
      <w:r w:rsidR="00F6373F" w:rsidRPr="00EE02D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EE02DE">
        <w:rPr>
          <w:rFonts w:ascii="Times New Roman" w:hAnsi="Times New Roman" w:cs="Times New Roman"/>
          <w:sz w:val="28"/>
          <w:szCs w:val="28"/>
        </w:rPr>
        <w:t>.</w:t>
      </w:r>
    </w:p>
    <w:p w:rsidR="00EE02DE" w:rsidRDefault="00EE02DE" w:rsidP="0097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F53" w:rsidRPr="00F6373F" w:rsidRDefault="00973F53" w:rsidP="00973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6373F">
        <w:rPr>
          <w:rFonts w:ascii="Times New Roman" w:hAnsi="Times New Roman" w:cs="Times New Roman"/>
          <w:sz w:val="28"/>
          <w:szCs w:val="28"/>
        </w:rPr>
        <w:t>.  Специалисты, оказывающие методическую, психолого-педагогическую</w:t>
      </w:r>
      <w:r>
        <w:rPr>
          <w:rFonts w:ascii="Times New Roman" w:hAnsi="Times New Roman" w:cs="Times New Roman"/>
          <w:sz w:val="28"/>
          <w:szCs w:val="28"/>
        </w:rPr>
        <w:t>, диагностическую</w:t>
      </w:r>
      <w:r w:rsidRPr="00F6373F">
        <w:rPr>
          <w:rFonts w:ascii="Times New Roman" w:hAnsi="Times New Roman" w:cs="Times New Roman"/>
          <w:sz w:val="28"/>
          <w:szCs w:val="28"/>
        </w:rPr>
        <w:t xml:space="preserve"> и консультативную помощь детям, их родителям (законным предст</w:t>
      </w:r>
      <w:r>
        <w:rPr>
          <w:rFonts w:ascii="Times New Roman" w:hAnsi="Times New Roman" w:cs="Times New Roman"/>
          <w:sz w:val="28"/>
          <w:szCs w:val="28"/>
        </w:rPr>
        <w:t xml:space="preserve">авителям) несут ответственность </w:t>
      </w:r>
      <w:r w:rsidRPr="00F6373F">
        <w:rPr>
          <w:rFonts w:ascii="Times New Roman" w:hAnsi="Times New Roman" w:cs="Times New Roman"/>
          <w:sz w:val="28"/>
          <w:szCs w:val="28"/>
        </w:rPr>
        <w:t>за:</w:t>
      </w:r>
    </w:p>
    <w:p w:rsidR="00973F53" w:rsidRPr="00EE02DE" w:rsidRDefault="00973F53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объективность диагностической помощи и неразглашение её результатов;</w:t>
      </w:r>
    </w:p>
    <w:p w:rsidR="00973F53" w:rsidRPr="00EE02DE" w:rsidRDefault="00973F53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предоставление компетентных и обоснованных рекомендаций;</w:t>
      </w:r>
    </w:p>
    <w:p w:rsidR="00973F53" w:rsidRPr="00EE02DE" w:rsidRDefault="00973F53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введение документации, сохранность и конфиденциальность информации.</w:t>
      </w:r>
    </w:p>
    <w:p w:rsidR="00EE02DE" w:rsidRDefault="00EE02DE" w:rsidP="004274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F53" w:rsidRDefault="00973F53" w:rsidP="00427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3D0162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несут ответственность </w:t>
      </w:r>
      <w:r w:rsidR="003D0162" w:rsidRPr="00F6373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D0162" w:rsidRPr="00F63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62" w:rsidRPr="00F6373F" w:rsidRDefault="00973F53" w:rsidP="00427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62" w:rsidRPr="00F6373F">
        <w:rPr>
          <w:rFonts w:ascii="Times New Roman" w:hAnsi="Times New Roman" w:cs="Times New Roman"/>
          <w:sz w:val="28"/>
          <w:szCs w:val="28"/>
        </w:rPr>
        <w:t>эффективность выполнения рекомендаций специалистов.</w:t>
      </w:r>
    </w:p>
    <w:p w:rsidR="00EF63B9" w:rsidRDefault="00EF63B9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6373F" w:rsidRPr="004274A7" w:rsidRDefault="00973F53" w:rsidP="00427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5</w:t>
      </w:r>
      <w:r w:rsidR="004274A7" w:rsidRPr="004274A7">
        <w:rPr>
          <w:rStyle w:val="a4"/>
          <w:rFonts w:ascii="Times New Roman" w:hAnsi="Times New Roman" w:cs="Times New Roman"/>
          <w:sz w:val="24"/>
          <w:szCs w:val="24"/>
        </w:rPr>
        <w:t>. ОСНОВНОЕ СОДЕРЖАНИЕ И ФОРМЫ РАБОТЫ КОНСУЛЬТАЦИОННОГО ЦЕНТРА</w:t>
      </w:r>
      <w:r w:rsidR="0073763E">
        <w:rPr>
          <w:rStyle w:val="a4"/>
          <w:rFonts w:ascii="Times New Roman" w:hAnsi="Times New Roman" w:cs="Times New Roman"/>
          <w:sz w:val="24"/>
          <w:szCs w:val="24"/>
        </w:rPr>
        <w:t xml:space="preserve"> МАДОУ ДЕТСКИЙ САД «РОДНИЧОК»</w:t>
      </w:r>
      <w:r w:rsidR="004274A7" w:rsidRPr="004274A7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F6373F" w:rsidRPr="00F6373F" w:rsidRDefault="00973F53" w:rsidP="00427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373F" w:rsidRPr="00F6373F">
        <w:rPr>
          <w:rFonts w:ascii="Times New Roman" w:hAnsi="Times New Roman" w:cs="Times New Roman"/>
          <w:sz w:val="28"/>
          <w:szCs w:val="28"/>
        </w:rPr>
        <w:t>.1. Основными видами деятельности консультационного центра являются:</w:t>
      </w:r>
    </w:p>
    <w:p w:rsidR="00F6373F" w:rsidRPr="00F6373F" w:rsidRDefault="00F51CF6" w:rsidP="00427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</w:t>
      </w:r>
      <w:r w:rsidR="00B25F42" w:rsidRPr="00B25F42">
        <w:rPr>
          <w:rStyle w:val="a4"/>
          <w:rFonts w:ascii="Times New Roman" w:hAnsi="Times New Roman" w:cs="Times New Roman"/>
          <w:b w:val="0"/>
          <w:sz w:val="28"/>
          <w:szCs w:val="28"/>
        </w:rPr>
        <w:t>сихолого-педагогическое просвещение родителей</w:t>
      </w:r>
      <w:r w:rsidR="00B25F42" w:rsidRPr="004274A7">
        <w:rPr>
          <w:rFonts w:ascii="Times New Roman" w:hAnsi="Times New Roman" w:cs="Times New Roman"/>
          <w:sz w:val="28"/>
          <w:szCs w:val="28"/>
        </w:rPr>
        <w:t> </w:t>
      </w:r>
      <w:r w:rsidR="00973F53">
        <w:rPr>
          <w:rFonts w:ascii="Times New Roman" w:hAnsi="Times New Roman" w:cs="Times New Roman"/>
          <w:sz w:val="28"/>
          <w:szCs w:val="28"/>
        </w:rPr>
        <w:t xml:space="preserve">(законных представителей), которое </w:t>
      </w:r>
      <w:r w:rsidR="00B25F42" w:rsidRPr="00F6373F">
        <w:rPr>
          <w:rFonts w:ascii="Times New Roman" w:hAnsi="Times New Roman" w:cs="Times New Roman"/>
          <w:sz w:val="28"/>
          <w:szCs w:val="28"/>
        </w:rPr>
        <w:t>орга</w:t>
      </w:r>
      <w:r w:rsidR="00B25F42">
        <w:rPr>
          <w:rFonts w:ascii="Times New Roman" w:hAnsi="Times New Roman" w:cs="Times New Roman"/>
          <w:sz w:val="28"/>
          <w:szCs w:val="28"/>
        </w:rPr>
        <w:t>низуется в форме консультаций, </w:t>
      </w:r>
      <w:r w:rsidR="00B25F42" w:rsidRPr="00F6373F">
        <w:rPr>
          <w:rFonts w:ascii="Times New Roman" w:hAnsi="Times New Roman" w:cs="Times New Roman"/>
          <w:sz w:val="28"/>
          <w:szCs w:val="28"/>
        </w:rPr>
        <w:t>совместных за</w:t>
      </w:r>
      <w:r w:rsidR="00B25F42">
        <w:rPr>
          <w:rFonts w:ascii="Times New Roman" w:hAnsi="Times New Roman" w:cs="Times New Roman"/>
          <w:sz w:val="28"/>
          <w:szCs w:val="28"/>
        </w:rPr>
        <w:t xml:space="preserve">нятий с родителями </w:t>
      </w:r>
      <w:r w:rsidR="00EF63B9">
        <w:rPr>
          <w:rFonts w:ascii="Times New Roman" w:hAnsi="Times New Roman" w:cs="Times New Roman"/>
          <w:sz w:val="28"/>
          <w:szCs w:val="28"/>
        </w:rPr>
        <w:t xml:space="preserve">(законными представителями) </w:t>
      </w:r>
      <w:r w:rsidR="00B25F42">
        <w:rPr>
          <w:rFonts w:ascii="Times New Roman" w:hAnsi="Times New Roman" w:cs="Times New Roman"/>
          <w:sz w:val="28"/>
          <w:szCs w:val="28"/>
        </w:rPr>
        <w:t>и их детьми </w:t>
      </w:r>
      <w:r w:rsidR="00B25F42" w:rsidRPr="00F6373F">
        <w:rPr>
          <w:rFonts w:ascii="Times New Roman" w:hAnsi="Times New Roman" w:cs="Times New Roman"/>
          <w:sz w:val="28"/>
          <w:szCs w:val="28"/>
        </w:rPr>
        <w:t>с целью обучения спо</w:t>
      </w:r>
      <w:r>
        <w:rPr>
          <w:rFonts w:ascii="Times New Roman" w:hAnsi="Times New Roman" w:cs="Times New Roman"/>
          <w:sz w:val="28"/>
          <w:szCs w:val="28"/>
        </w:rPr>
        <w:t xml:space="preserve">собам взаимодействия с ребенком, </w:t>
      </w:r>
      <w:r w:rsidR="000637AE">
        <w:rPr>
          <w:rFonts w:ascii="Times New Roman" w:hAnsi="Times New Roman" w:cs="Times New Roman"/>
          <w:sz w:val="28"/>
          <w:szCs w:val="28"/>
        </w:rPr>
        <w:t>повышения</w:t>
      </w:r>
      <w:r w:rsidR="00F6373F" w:rsidRPr="00F6373F">
        <w:rPr>
          <w:rFonts w:ascii="Times New Roman" w:hAnsi="Times New Roman" w:cs="Times New Roman"/>
          <w:sz w:val="28"/>
          <w:szCs w:val="28"/>
        </w:rPr>
        <w:t xml:space="preserve"> пси</w:t>
      </w:r>
      <w:r>
        <w:rPr>
          <w:rFonts w:ascii="Times New Roman" w:hAnsi="Times New Roman" w:cs="Times New Roman"/>
          <w:sz w:val="28"/>
          <w:szCs w:val="28"/>
        </w:rPr>
        <w:t>холого-педагогического уровня, формирования</w:t>
      </w:r>
      <w:r w:rsidR="00F6373F" w:rsidRPr="00F6373F">
        <w:rPr>
          <w:rFonts w:ascii="Times New Roman" w:hAnsi="Times New Roman" w:cs="Times New Roman"/>
          <w:sz w:val="28"/>
          <w:szCs w:val="28"/>
        </w:rPr>
        <w:t xml:space="preserve"> педагогиче</w:t>
      </w:r>
      <w:r>
        <w:rPr>
          <w:rFonts w:ascii="Times New Roman" w:hAnsi="Times New Roman" w:cs="Times New Roman"/>
          <w:sz w:val="28"/>
          <w:szCs w:val="28"/>
        </w:rPr>
        <w:t>ской культуры родителей</w:t>
      </w:r>
      <w:r w:rsidR="00EF63B9">
        <w:rPr>
          <w:rFonts w:ascii="Times New Roman" w:hAnsi="Times New Roman" w:cs="Times New Roman"/>
          <w:sz w:val="28"/>
          <w:szCs w:val="28"/>
        </w:rPr>
        <w:t xml:space="preserve"> (законных представителе)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373F" w:rsidRPr="00F6373F">
        <w:rPr>
          <w:rFonts w:ascii="Times New Roman" w:hAnsi="Times New Roman" w:cs="Times New Roman"/>
          <w:sz w:val="28"/>
          <w:szCs w:val="28"/>
        </w:rPr>
        <w:t>объединения требований к ребенку в воспитани</w:t>
      </w:r>
      <w:r>
        <w:rPr>
          <w:rFonts w:ascii="Times New Roman" w:hAnsi="Times New Roman" w:cs="Times New Roman"/>
          <w:sz w:val="28"/>
          <w:szCs w:val="28"/>
        </w:rPr>
        <w:t xml:space="preserve">и со стороны всех членов семьи и </w:t>
      </w:r>
      <w:r w:rsidR="00F6373F" w:rsidRPr="00F6373F">
        <w:rPr>
          <w:rFonts w:ascii="Times New Roman" w:hAnsi="Times New Roman" w:cs="Times New Roman"/>
          <w:sz w:val="28"/>
          <w:szCs w:val="28"/>
        </w:rPr>
        <w:t>формирование положительных взаимоотношений в семье;</w:t>
      </w:r>
    </w:p>
    <w:p w:rsidR="00F6373F" w:rsidRPr="00F6373F" w:rsidRDefault="00F51CF6" w:rsidP="00427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F6373F">
        <w:rPr>
          <w:rFonts w:ascii="Times New Roman" w:hAnsi="Times New Roman" w:cs="Times New Roman"/>
          <w:sz w:val="28"/>
          <w:szCs w:val="28"/>
        </w:rPr>
        <w:t>диагностика развития ребенка – психолого-педагогическое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F51CF6" w:rsidRPr="00F6373F" w:rsidRDefault="00F51CF6" w:rsidP="00F51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F6373F">
        <w:rPr>
          <w:rFonts w:ascii="Times New Roman" w:hAnsi="Times New Roman" w:cs="Times New Roman"/>
          <w:sz w:val="28"/>
          <w:szCs w:val="28"/>
        </w:rPr>
        <w:t>консультирование (психологическое, социальное, педагогичес</w:t>
      </w:r>
      <w:r w:rsidR="00EF63B9">
        <w:rPr>
          <w:rFonts w:ascii="Times New Roman" w:hAnsi="Times New Roman" w:cs="Times New Roman"/>
          <w:sz w:val="28"/>
          <w:szCs w:val="28"/>
        </w:rPr>
        <w:t xml:space="preserve">кое) – информирование родителей (законных представителе) </w:t>
      </w:r>
      <w:r w:rsidR="00F6373F" w:rsidRPr="00F6373F">
        <w:rPr>
          <w:rFonts w:ascii="Times New Roman" w:hAnsi="Times New Roman" w:cs="Times New Roman"/>
          <w:sz w:val="28"/>
          <w:szCs w:val="28"/>
        </w:rPr>
        <w:t>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  <w:r w:rsidRPr="00F51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73F">
        <w:rPr>
          <w:rFonts w:ascii="Times New Roman" w:hAnsi="Times New Roman" w:cs="Times New Roman"/>
          <w:sz w:val="28"/>
          <w:szCs w:val="28"/>
        </w:rPr>
        <w:t>существляется непосредственно в консультативном пункте в форме индивидуальных, подгрупповых и групповых кон</w:t>
      </w:r>
      <w:r>
        <w:rPr>
          <w:rFonts w:ascii="Times New Roman" w:hAnsi="Times New Roman" w:cs="Times New Roman"/>
          <w:sz w:val="28"/>
          <w:szCs w:val="28"/>
        </w:rPr>
        <w:t>сультаций по запросу родителей </w:t>
      </w:r>
      <w:r w:rsidRPr="00F6373F">
        <w:rPr>
          <w:rFonts w:ascii="Times New Roman" w:hAnsi="Times New Roman" w:cs="Times New Roman"/>
          <w:sz w:val="28"/>
          <w:szCs w:val="28"/>
        </w:rPr>
        <w:t>(законных представителей), возможно заочное консультирование по письменному обращению, телефонному звонку,</w:t>
      </w:r>
      <w:r w:rsidR="00EF63B9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F6373F">
        <w:rPr>
          <w:rFonts w:ascii="Times New Roman" w:hAnsi="Times New Roman" w:cs="Times New Roman"/>
          <w:sz w:val="28"/>
          <w:szCs w:val="28"/>
        </w:rPr>
        <w:t xml:space="preserve"> консультирование через сайт ДОУ, по следующим вопросам:</w:t>
      </w:r>
    </w:p>
    <w:p w:rsidR="00F51CF6" w:rsidRPr="00EE02DE" w:rsidRDefault="00F51CF6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социализация детей дошкольного возраста, не посещающих ДОУ;</w:t>
      </w:r>
    </w:p>
    <w:p w:rsidR="00F51CF6" w:rsidRPr="00EE02DE" w:rsidRDefault="00F51CF6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социальная адаптация ребенка в детском коллективе – развитие у ребенка навыков социального поведения и коммуникативных качеств личности;</w:t>
      </w:r>
    </w:p>
    <w:p w:rsidR="00F51CF6" w:rsidRPr="00EE02DE" w:rsidRDefault="00F51CF6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возрастные, психофизиологические особенности детей дошкольного возраста;</w:t>
      </w:r>
    </w:p>
    <w:p w:rsidR="00F51CF6" w:rsidRPr="00EE02DE" w:rsidRDefault="00F51CF6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профилактика различных отклонений в психологическом и социальном развитии детей дошкольного возраста, не посещающих ДОУ;</w:t>
      </w:r>
    </w:p>
    <w:p w:rsidR="00F51CF6" w:rsidRPr="00EE02DE" w:rsidRDefault="00F51CF6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развитие музыкальных способностей;</w:t>
      </w:r>
    </w:p>
    <w:p w:rsidR="00F51CF6" w:rsidRPr="00EE02DE" w:rsidRDefault="00F51CF6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организация игровой деятельности, развитие и обучение детей в игре;</w:t>
      </w:r>
    </w:p>
    <w:p w:rsidR="00F51CF6" w:rsidRPr="00EE02DE" w:rsidRDefault="00F51CF6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организация питания детей;</w:t>
      </w:r>
    </w:p>
    <w:p w:rsidR="00F51CF6" w:rsidRPr="00EE02DE" w:rsidRDefault="00F51CF6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создание условий для закаливания и оздоровления детей;</w:t>
      </w:r>
    </w:p>
    <w:p w:rsidR="00F51CF6" w:rsidRPr="00EE02DE" w:rsidRDefault="00F51CF6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готовность к обучению в школе;</w:t>
      </w:r>
    </w:p>
    <w:p w:rsidR="00F6373F" w:rsidRPr="00EE02DE" w:rsidRDefault="00F51CF6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социальная защита детей из различных категорий семей.</w:t>
      </w:r>
    </w:p>
    <w:p w:rsidR="00EE02DE" w:rsidRDefault="00EE02DE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EF63B9" w:rsidRDefault="00EF63B9" w:rsidP="004274A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6373F" w:rsidRPr="004274A7" w:rsidRDefault="00973F53" w:rsidP="00427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6</w:t>
      </w:r>
      <w:r w:rsidR="004274A7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4274A7" w:rsidRPr="004274A7">
        <w:rPr>
          <w:rStyle w:val="a4"/>
          <w:rFonts w:ascii="Times New Roman" w:hAnsi="Times New Roman" w:cs="Times New Roman"/>
          <w:sz w:val="24"/>
          <w:szCs w:val="24"/>
        </w:rPr>
        <w:t>ДОКУМЕНТАЦИЯ КОНСУЛЬТАЦИОННОГО ЦЕНТРА</w:t>
      </w:r>
      <w:r w:rsidR="00EF63B9">
        <w:rPr>
          <w:rStyle w:val="a4"/>
          <w:rFonts w:ascii="Times New Roman" w:hAnsi="Times New Roman" w:cs="Times New Roman"/>
          <w:sz w:val="24"/>
          <w:szCs w:val="24"/>
        </w:rPr>
        <w:t xml:space="preserve"> МАДОУ ДЕТСКИЙ САД «РОДНИЧОК»</w:t>
      </w:r>
      <w:r w:rsidR="004274A7" w:rsidRPr="004274A7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F6373F" w:rsidRPr="00F6373F" w:rsidRDefault="00973F53" w:rsidP="00427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373F" w:rsidRPr="00F6373F">
        <w:rPr>
          <w:rFonts w:ascii="Times New Roman" w:hAnsi="Times New Roman" w:cs="Times New Roman"/>
          <w:sz w:val="28"/>
          <w:szCs w:val="28"/>
        </w:rPr>
        <w:t>.1.  Введение документации консульта</w:t>
      </w:r>
      <w:r w:rsidR="004274A7">
        <w:rPr>
          <w:rFonts w:ascii="Times New Roman" w:hAnsi="Times New Roman" w:cs="Times New Roman"/>
          <w:sz w:val="28"/>
          <w:szCs w:val="28"/>
        </w:rPr>
        <w:t>ционного центра </w:t>
      </w:r>
      <w:r w:rsidR="00F6373F" w:rsidRPr="00F6373F">
        <w:rPr>
          <w:rFonts w:ascii="Times New Roman" w:hAnsi="Times New Roman" w:cs="Times New Roman"/>
          <w:sz w:val="28"/>
          <w:szCs w:val="28"/>
        </w:rPr>
        <w:t>выделяется в отдельное делопроизводство.</w:t>
      </w:r>
    </w:p>
    <w:p w:rsidR="00F6373F" w:rsidRPr="00F6373F" w:rsidRDefault="00973F53" w:rsidP="00427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373F" w:rsidRPr="00F6373F">
        <w:rPr>
          <w:rFonts w:ascii="Times New Roman" w:hAnsi="Times New Roman" w:cs="Times New Roman"/>
          <w:sz w:val="28"/>
          <w:szCs w:val="28"/>
        </w:rPr>
        <w:t>.2. Перечень документации консультационного центра:</w:t>
      </w:r>
    </w:p>
    <w:p w:rsidR="00F6373F" w:rsidRPr="00EE02DE" w:rsidRDefault="004274A7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>приказ о создании консультационного центра;</w:t>
      </w:r>
    </w:p>
    <w:p w:rsidR="00F6373F" w:rsidRPr="00EE02DE" w:rsidRDefault="004274A7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51CF6" w:rsidRPr="00EE02DE">
        <w:rPr>
          <w:rFonts w:ascii="Times New Roman" w:hAnsi="Times New Roman" w:cs="Times New Roman"/>
          <w:sz w:val="28"/>
          <w:szCs w:val="28"/>
        </w:rPr>
        <w:t xml:space="preserve">положение «О консультационном </w:t>
      </w:r>
      <w:r w:rsidR="00F6373F" w:rsidRPr="00EE02DE">
        <w:rPr>
          <w:rFonts w:ascii="Times New Roman" w:hAnsi="Times New Roman" w:cs="Times New Roman"/>
          <w:sz w:val="28"/>
          <w:szCs w:val="28"/>
        </w:rPr>
        <w:t>центре</w:t>
      </w:r>
      <w:r w:rsidR="00F51CF6" w:rsidRPr="00EE02DE">
        <w:rPr>
          <w:rFonts w:ascii="Times New Roman" w:hAnsi="Times New Roman" w:cs="Times New Roman"/>
          <w:sz w:val="28"/>
          <w:szCs w:val="28"/>
        </w:rPr>
        <w:t xml:space="preserve"> </w:t>
      </w:r>
      <w:r w:rsidR="00F6373F" w:rsidRPr="00EE02DE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EE02DE">
        <w:rPr>
          <w:rFonts w:ascii="Times New Roman" w:hAnsi="Times New Roman" w:cs="Times New Roman"/>
          <w:sz w:val="28"/>
          <w:szCs w:val="28"/>
        </w:rPr>
        <w:t>МА</w:t>
      </w:r>
      <w:r w:rsidR="00F6373F" w:rsidRPr="00EE02DE">
        <w:rPr>
          <w:rFonts w:ascii="Times New Roman" w:hAnsi="Times New Roman" w:cs="Times New Roman"/>
          <w:sz w:val="28"/>
          <w:szCs w:val="28"/>
        </w:rPr>
        <w:t>ДОУ</w:t>
      </w:r>
      <w:r w:rsidRPr="00EE02DE">
        <w:rPr>
          <w:rFonts w:ascii="Times New Roman" w:hAnsi="Times New Roman" w:cs="Times New Roman"/>
          <w:sz w:val="28"/>
          <w:szCs w:val="28"/>
        </w:rPr>
        <w:t xml:space="preserve"> детский сад «Родничок»</w:t>
      </w:r>
      <w:r w:rsidR="00F6373F" w:rsidRPr="00EE02DE">
        <w:rPr>
          <w:rFonts w:ascii="Times New Roman" w:hAnsi="Times New Roman" w:cs="Times New Roman"/>
          <w:sz w:val="28"/>
          <w:szCs w:val="28"/>
        </w:rPr>
        <w:t>;</w:t>
      </w:r>
    </w:p>
    <w:p w:rsidR="00F6373F" w:rsidRPr="00EE02DE" w:rsidRDefault="004274A7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>график работы консультационного центра</w:t>
      </w:r>
      <w:r w:rsidRPr="00EE02DE">
        <w:rPr>
          <w:rFonts w:ascii="Times New Roman" w:hAnsi="Times New Roman" w:cs="Times New Roman"/>
          <w:sz w:val="28"/>
          <w:szCs w:val="28"/>
        </w:rPr>
        <w:t xml:space="preserve"> МАДОУ детский сад «Родничок</w:t>
      </w:r>
      <w:r w:rsidR="00F6373F" w:rsidRPr="00EE02DE">
        <w:rPr>
          <w:rFonts w:ascii="Times New Roman" w:hAnsi="Times New Roman" w:cs="Times New Roman"/>
          <w:sz w:val="28"/>
          <w:szCs w:val="28"/>
        </w:rPr>
        <w:t>;</w:t>
      </w:r>
    </w:p>
    <w:p w:rsidR="00F6373F" w:rsidRPr="00EE02DE" w:rsidRDefault="004274A7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 xml:space="preserve">годовой план работы к консультационного центра, который разрабатывается специалистами ДОУ на учебный год и утверждается заведующим </w:t>
      </w:r>
      <w:r w:rsidRPr="00EE02DE">
        <w:rPr>
          <w:rFonts w:ascii="Times New Roman" w:hAnsi="Times New Roman" w:cs="Times New Roman"/>
          <w:sz w:val="28"/>
          <w:szCs w:val="28"/>
        </w:rPr>
        <w:t>МА</w:t>
      </w:r>
      <w:r w:rsidR="00F6373F" w:rsidRPr="00EE02DE">
        <w:rPr>
          <w:rFonts w:ascii="Times New Roman" w:hAnsi="Times New Roman" w:cs="Times New Roman"/>
          <w:sz w:val="28"/>
          <w:szCs w:val="28"/>
        </w:rPr>
        <w:t>ДОУ</w:t>
      </w:r>
      <w:r w:rsidRPr="00EE02DE">
        <w:rPr>
          <w:rFonts w:ascii="Times New Roman" w:hAnsi="Times New Roman" w:cs="Times New Roman"/>
          <w:sz w:val="28"/>
          <w:szCs w:val="28"/>
        </w:rPr>
        <w:t xml:space="preserve"> детский сад «Родничок»</w:t>
      </w:r>
      <w:r w:rsidR="00F6373F" w:rsidRPr="00EE02DE">
        <w:rPr>
          <w:rFonts w:ascii="Times New Roman" w:hAnsi="Times New Roman" w:cs="Times New Roman"/>
          <w:sz w:val="28"/>
          <w:szCs w:val="28"/>
        </w:rPr>
        <w:t>;</w:t>
      </w:r>
    </w:p>
    <w:p w:rsidR="00F6373F" w:rsidRPr="00EE02DE" w:rsidRDefault="004274A7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2A7552" w:rsidRPr="00EE02DE">
        <w:rPr>
          <w:rFonts w:ascii="Times New Roman" w:hAnsi="Times New Roman" w:cs="Times New Roman"/>
          <w:sz w:val="28"/>
          <w:szCs w:val="28"/>
        </w:rPr>
        <w:t>предварительной записи родителей (законных представителей)</w:t>
      </w:r>
      <w:r w:rsidR="004976BF" w:rsidRPr="00EE02DE">
        <w:rPr>
          <w:rFonts w:ascii="Times New Roman" w:hAnsi="Times New Roman" w:cs="Times New Roman"/>
          <w:sz w:val="28"/>
          <w:szCs w:val="28"/>
        </w:rPr>
        <w:t>;</w:t>
      </w:r>
    </w:p>
    <w:p w:rsidR="004274A7" w:rsidRPr="00EE02DE" w:rsidRDefault="004274A7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- </w:t>
      </w:r>
      <w:r w:rsidR="00F6373F" w:rsidRPr="00EE02DE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2A7552" w:rsidRPr="00EE02DE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1935E3" w:rsidRPr="00EE02DE">
        <w:rPr>
          <w:rFonts w:ascii="Times New Roman" w:hAnsi="Times New Roman" w:cs="Times New Roman"/>
          <w:sz w:val="28"/>
          <w:szCs w:val="28"/>
        </w:rPr>
        <w:t>консультаций</w:t>
      </w:r>
      <w:r w:rsidR="004976BF" w:rsidRPr="00EE02DE">
        <w:rPr>
          <w:rFonts w:ascii="Times New Roman" w:hAnsi="Times New Roman" w:cs="Times New Roman"/>
          <w:sz w:val="28"/>
          <w:szCs w:val="28"/>
        </w:rPr>
        <w:t>;</w:t>
      </w:r>
    </w:p>
    <w:p w:rsidR="004976BF" w:rsidRPr="00EE02DE" w:rsidRDefault="00973F53" w:rsidP="00EE02DE">
      <w:pPr>
        <w:pStyle w:val="a5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- отчет о деятельности консультационного центра</w:t>
      </w:r>
      <w:r w:rsidR="004976BF" w:rsidRPr="00EE02DE">
        <w:rPr>
          <w:rFonts w:ascii="Times New Roman" w:hAnsi="Times New Roman" w:cs="Times New Roman"/>
          <w:sz w:val="28"/>
          <w:szCs w:val="28"/>
        </w:rPr>
        <w:t xml:space="preserve"> (май).</w:t>
      </w:r>
    </w:p>
    <w:p w:rsidR="004976BF" w:rsidRDefault="00973F53" w:rsidP="00497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373F" w:rsidRPr="004274A7" w:rsidRDefault="00F6373F" w:rsidP="00F6373F">
      <w:pPr>
        <w:pStyle w:val="a3"/>
        <w:spacing w:before="0" w:beforeAutospacing="0" w:after="360" w:afterAutospacing="0" w:line="360" w:lineRule="atLeast"/>
        <w:rPr>
          <w:sz w:val="28"/>
          <w:szCs w:val="28"/>
        </w:rPr>
      </w:pPr>
      <w:r>
        <w:rPr>
          <w:rFonts w:ascii="Arial" w:hAnsi="Arial" w:cs="Arial"/>
          <w:color w:val="565656"/>
        </w:rPr>
        <w:t> </w:t>
      </w:r>
      <w:r w:rsidR="004274A7" w:rsidRPr="004274A7">
        <w:rPr>
          <w:sz w:val="28"/>
          <w:szCs w:val="28"/>
        </w:rPr>
        <w:t>Заведующий МАДОУ детский сад «Родничок» ________ /Гайсина И.Т./</w:t>
      </w:r>
    </w:p>
    <w:p w:rsidR="00A81DEB" w:rsidRDefault="00A81DEB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EF63B9" w:rsidRDefault="00EF63B9"/>
    <w:p w:rsidR="00137589" w:rsidRDefault="00137589" w:rsidP="00137589">
      <w:pPr>
        <w:jc w:val="right"/>
        <w:rPr>
          <w:rFonts w:ascii="Times New Roman" w:hAnsi="Times New Roman" w:cs="Times New Roman"/>
          <w:sz w:val="24"/>
          <w:szCs w:val="24"/>
        </w:rPr>
      </w:pPr>
      <w:r w:rsidRPr="0013758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84C63" w:rsidRPr="00137589" w:rsidRDefault="00C84C63" w:rsidP="00C84C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EF63B9" w:rsidRDefault="00EF63B9" w:rsidP="00EF6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84C6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C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Руководителю Консультационного центра</w:t>
      </w:r>
    </w:p>
    <w:p w:rsidR="00EF63B9" w:rsidRDefault="00EF63B9" w:rsidP="00EF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84C6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EF63B9" w:rsidRDefault="00C84C63" w:rsidP="00EF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F63B9">
        <w:rPr>
          <w:rFonts w:ascii="Times New Roman" w:hAnsi="Times New Roman" w:cs="Times New Roman"/>
          <w:sz w:val="28"/>
          <w:szCs w:val="28"/>
        </w:rPr>
        <w:t>Ф.И. О.</w:t>
      </w:r>
    </w:p>
    <w:p w:rsidR="00EF63B9" w:rsidRDefault="00EF63B9" w:rsidP="00EF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84C6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C6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от____________</w:t>
      </w:r>
      <w:r w:rsidR="00C84C6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F63B9" w:rsidRDefault="00137589" w:rsidP="00137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84C6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3B9">
        <w:rPr>
          <w:rFonts w:ascii="Times New Roman" w:hAnsi="Times New Roman" w:cs="Times New Roman"/>
          <w:sz w:val="28"/>
          <w:szCs w:val="28"/>
        </w:rPr>
        <w:t>Ф.И.О. родителя (законного представителя)</w:t>
      </w:r>
    </w:p>
    <w:p w:rsidR="00EF63B9" w:rsidRDefault="00EF63B9" w:rsidP="00EF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84C6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4C6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4C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проживающего по</w:t>
      </w:r>
      <w:r w:rsidR="00C84C63">
        <w:rPr>
          <w:rFonts w:ascii="Times New Roman" w:hAnsi="Times New Roman" w:cs="Times New Roman"/>
          <w:sz w:val="28"/>
          <w:szCs w:val="28"/>
        </w:rPr>
        <w:t xml:space="preserve"> адресу: ______________</w:t>
      </w:r>
    </w:p>
    <w:p w:rsidR="00EF63B9" w:rsidRDefault="00EF63B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C84C63">
        <w:rPr>
          <w:rFonts w:ascii="Times New Roman" w:hAnsi="Times New Roman" w:cs="Times New Roman"/>
          <w:sz w:val="28"/>
          <w:szCs w:val="28"/>
        </w:rPr>
        <w:t>____________________</w:t>
      </w:r>
    </w:p>
    <w:p w:rsidR="00EF63B9" w:rsidRDefault="00C84C63" w:rsidP="00C8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F63B9">
        <w:rPr>
          <w:rFonts w:ascii="Times New Roman" w:hAnsi="Times New Roman" w:cs="Times New Roman"/>
          <w:sz w:val="28"/>
          <w:szCs w:val="28"/>
        </w:rPr>
        <w:t>телефон________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63B9" w:rsidRDefault="00EF63B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F63B9" w:rsidRPr="00137589" w:rsidRDefault="00C84C63" w:rsidP="00C8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137589" w:rsidRPr="00137589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137589" w:rsidRDefault="0013758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3B9" w:rsidRDefault="00EF63B9" w:rsidP="00137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оказать мне консультативную помощь по вопросам воспитания,</w:t>
      </w:r>
    </w:p>
    <w:p w:rsidR="00EF63B9" w:rsidRDefault="00EF63B9" w:rsidP="00137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обучения, развития моего ребѐнка</w:t>
      </w:r>
      <w:r w:rsidR="00137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37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F63B9" w:rsidRDefault="00EF63B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3758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F63B9" w:rsidRDefault="00EF63B9" w:rsidP="00137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ребенка, дата рождения</w:t>
      </w:r>
    </w:p>
    <w:p w:rsidR="00137589" w:rsidRDefault="0013758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7589" w:rsidRDefault="0013758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7589" w:rsidRDefault="0013758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7589" w:rsidRDefault="00137589" w:rsidP="00137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589" w:rsidRDefault="00EF63B9" w:rsidP="00137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137589">
        <w:rPr>
          <w:rFonts w:ascii="Times New Roman" w:hAnsi="Times New Roman" w:cs="Times New Roman"/>
          <w:sz w:val="28"/>
          <w:szCs w:val="28"/>
        </w:rPr>
        <w:t>/________________________/</w:t>
      </w:r>
    </w:p>
    <w:p w:rsidR="00EF63B9" w:rsidRDefault="00EF63B9" w:rsidP="00137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</w:t>
      </w:r>
      <w:r w:rsidR="00137589">
        <w:rPr>
          <w:rFonts w:ascii="Times New Roman" w:hAnsi="Times New Roman" w:cs="Times New Roman"/>
          <w:sz w:val="28"/>
          <w:szCs w:val="28"/>
        </w:rPr>
        <w:t>, расшифровка подписи</w:t>
      </w:r>
    </w:p>
    <w:p w:rsidR="00137589" w:rsidRDefault="0013758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7589" w:rsidRDefault="0013758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63B9" w:rsidRDefault="00EF63B9" w:rsidP="00137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___________________ 20_____г.</w:t>
      </w:r>
    </w:p>
    <w:p w:rsidR="00137589" w:rsidRDefault="0013758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63B9" w:rsidRDefault="00EF63B9" w:rsidP="00137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EF63B9" w:rsidRDefault="00137589" w:rsidP="00EF6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="00EF63B9">
        <w:rPr>
          <w:rFonts w:ascii="Times New Roman" w:hAnsi="Times New Roman" w:cs="Times New Roman"/>
          <w:sz w:val="28"/>
          <w:szCs w:val="28"/>
        </w:rPr>
        <w:t>копия акта органа опеки и попечительства о назначении лица опекуном (в</w:t>
      </w:r>
    </w:p>
    <w:p w:rsidR="00137589" w:rsidRDefault="00EF63B9" w:rsidP="00137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 если заявитель является опекуном ребенка, оставшегося без</w:t>
      </w:r>
    </w:p>
    <w:p w:rsidR="00EF63B9" w:rsidRDefault="00EF63B9" w:rsidP="00137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попечения</w:t>
      </w:r>
      <w:r w:rsidR="00137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родителей);</w:t>
      </w:r>
    </w:p>
    <w:p w:rsidR="00EF63B9" w:rsidRDefault="00137589" w:rsidP="00137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="00EF63B9">
        <w:rPr>
          <w:rFonts w:ascii="Times New Roman" w:hAnsi="Times New Roman" w:cs="Times New Roman"/>
          <w:sz w:val="28"/>
          <w:szCs w:val="28"/>
        </w:rPr>
        <w:t>копия свидетельства о рождении ребенка.</w:t>
      </w:r>
    </w:p>
    <w:p w:rsidR="00137589" w:rsidRDefault="00137589" w:rsidP="00137589">
      <w:pPr>
        <w:rPr>
          <w:rFonts w:ascii="Times New Roman" w:hAnsi="Times New Roman" w:cs="Times New Roman"/>
          <w:sz w:val="28"/>
          <w:szCs w:val="28"/>
        </w:rPr>
      </w:pPr>
    </w:p>
    <w:p w:rsidR="00137589" w:rsidRDefault="00137589" w:rsidP="00137589">
      <w:pPr>
        <w:rPr>
          <w:rFonts w:ascii="Times New Roman" w:hAnsi="Times New Roman" w:cs="Times New Roman"/>
          <w:sz w:val="28"/>
          <w:szCs w:val="28"/>
        </w:rPr>
      </w:pPr>
    </w:p>
    <w:p w:rsidR="00137589" w:rsidRDefault="00137589" w:rsidP="00137589">
      <w:pPr>
        <w:rPr>
          <w:rFonts w:ascii="Times New Roman" w:hAnsi="Times New Roman" w:cs="Times New Roman"/>
          <w:sz w:val="28"/>
          <w:szCs w:val="28"/>
        </w:rPr>
      </w:pPr>
    </w:p>
    <w:p w:rsidR="00137589" w:rsidRDefault="00137589" w:rsidP="00137589">
      <w:pPr>
        <w:rPr>
          <w:rFonts w:ascii="Times New Roman" w:hAnsi="Times New Roman" w:cs="Times New Roman"/>
          <w:sz w:val="28"/>
          <w:szCs w:val="28"/>
        </w:rPr>
      </w:pPr>
    </w:p>
    <w:p w:rsidR="00137589" w:rsidRDefault="00137589" w:rsidP="00137589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137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Рег.№ ____</w:t>
      </w:r>
    </w:p>
    <w:p w:rsidR="00C84C63" w:rsidRPr="00C5700E" w:rsidRDefault="00C84C63" w:rsidP="00137589">
      <w:pPr>
        <w:rPr>
          <w:rFonts w:ascii="Times New Roman" w:hAnsi="Times New Roman" w:cs="Times New Roman"/>
          <w:sz w:val="28"/>
          <w:szCs w:val="28"/>
        </w:rPr>
        <w:sectPr w:rsidR="00C84C63" w:rsidRPr="00C570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детский сад «Родничок» ____________/Гайсина И.Т./                     </w:t>
      </w:r>
    </w:p>
    <w:p w:rsidR="00C5700E" w:rsidRPr="00C5700E" w:rsidRDefault="00C5700E" w:rsidP="00C5700E">
      <w:pPr>
        <w:jc w:val="right"/>
        <w:rPr>
          <w:rFonts w:ascii="Times New Roman" w:hAnsi="Times New Roman" w:cs="Times New Roman"/>
          <w:sz w:val="24"/>
          <w:szCs w:val="24"/>
        </w:rPr>
      </w:pPr>
      <w:r w:rsidRPr="00C5700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5700E" w:rsidRDefault="00C5700E" w:rsidP="00137589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137589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137589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137589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137589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C57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5700E" w:rsidRDefault="00C5700E" w:rsidP="005515C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>ЖУРНАЛ ПРЕДВАРИТЕЛЬНОЙ ЗАПИСИ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РЕБЕНКА </w:t>
      </w:r>
    </w:p>
    <w:p w:rsidR="00137589" w:rsidRDefault="00C5700E" w:rsidP="00C57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КОНСУЛЬТАЦИЮ </w:t>
      </w:r>
      <w:r w:rsidR="005515C7">
        <w:rPr>
          <w:rFonts w:ascii="Times New Roman" w:hAnsi="Times New Roman" w:cs="Times New Roman"/>
          <w:sz w:val="28"/>
          <w:szCs w:val="28"/>
        </w:rPr>
        <w:t>В КОНСУЛЬТАЦИОННЫЙ ЦЕНТР НА БАЗЕ МАДОУ ДЕТСКИЙ САД «РОДНИЧОК»</w:t>
      </w:r>
    </w:p>
    <w:p w:rsidR="00C5700E" w:rsidRDefault="00C5700E" w:rsidP="00C57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C57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Начат: «____» ________________</w:t>
      </w:r>
    </w:p>
    <w:p w:rsidR="00C5700E" w:rsidRDefault="00C5700E" w:rsidP="00C57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«____» _______________</w:t>
      </w:r>
    </w:p>
    <w:p w:rsidR="00C5700E" w:rsidRDefault="00C5700E" w:rsidP="00C5700E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C5700E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C5700E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C5700E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C5700E">
      <w:pPr>
        <w:rPr>
          <w:rFonts w:ascii="Times New Roman" w:hAnsi="Times New Roman" w:cs="Times New Roman"/>
          <w:sz w:val="28"/>
          <w:szCs w:val="28"/>
        </w:rPr>
      </w:pPr>
    </w:p>
    <w:p w:rsidR="00C5700E" w:rsidRDefault="00C5700E" w:rsidP="00C570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9"/>
        <w:gridCol w:w="2059"/>
        <w:gridCol w:w="1315"/>
        <w:gridCol w:w="1307"/>
        <w:gridCol w:w="1371"/>
        <w:gridCol w:w="1318"/>
        <w:gridCol w:w="1361"/>
        <w:gridCol w:w="1316"/>
        <w:gridCol w:w="1317"/>
        <w:gridCol w:w="1318"/>
        <w:gridCol w:w="1319"/>
      </w:tblGrid>
      <w:tr w:rsidR="005515C7" w:rsidTr="005515C7">
        <w:tc>
          <w:tcPr>
            <w:tcW w:w="559" w:type="dxa"/>
          </w:tcPr>
          <w:p w:rsidR="00C5700E" w:rsidRPr="005515C7" w:rsidRDefault="00C5700E" w:rsidP="00C5700E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059" w:type="dxa"/>
          </w:tcPr>
          <w:p w:rsidR="00C5700E" w:rsidRPr="005515C7" w:rsidRDefault="00C5700E" w:rsidP="00C5700E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Дата обращения</w:t>
            </w:r>
          </w:p>
        </w:tc>
        <w:tc>
          <w:tcPr>
            <w:tcW w:w="1315" w:type="dxa"/>
          </w:tcPr>
          <w:p w:rsidR="00C5700E" w:rsidRPr="005515C7" w:rsidRDefault="00C5700E" w:rsidP="00C5700E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Ф.И.О. родителя</w:t>
            </w:r>
          </w:p>
        </w:tc>
        <w:tc>
          <w:tcPr>
            <w:tcW w:w="1307" w:type="dxa"/>
          </w:tcPr>
          <w:p w:rsidR="00C5700E" w:rsidRPr="005515C7" w:rsidRDefault="00C5700E" w:rsidP="00C5700E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371" w:type="dxa"/>
          </w:tcPr>
          <w:p w:rsidR="00C5700E" w:rsidRPr="005515C7" w:rsidRDefault="00C5700E" w:rsidP="00C5700E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318" w:type="dxa"/>
          </w:tcPr>
          <w:p w:rsidR="00C5700E" w:rsidRPr="005515C7" w:rsidRDefault="00C5700E" w:rsidP="00C5700E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Ф.И.О. и дата рождения ребенка</w:t>
            </w:r>
          </w:p>
        </w:tc>
        <w:tc>
          <w:tcPr>
            <w:tcW w:w="1361" w:type="dxa"/>
          </w:tcPr>
          <w:p w:rsidR="00C5700E" w:rsidRPr="005515C7" w:rsidRDefault="00C5700E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Форма об-</w:t>
            </w:r>
          </w:p>
          <w:p w:rsidR="00C5700E" w:rsidRPr="005515C7" w:rsidRDefault="00C5700E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ращения</w:t>
            </w:r>
          </w:p>
          <w:p w:rsidR="00C5700E" w:rsidRPr="005515C7" w:rsidRDefault="00C5700E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(письменно,</w:t>
            </w:r>
          </w:p>
          <w:p w:rsidR="00C5700E" w:rsidRPr="005515C7" w:rsidRDefault="00C5700E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по телефону,</w:t>
            </w:r>
          </w:p>
          <w:p w:rsidR="00C5700E" w:rsidRPr="005515C7" w:rsidRDefault="00C5700E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по элек-</w:t>
            </w:r>
          </w:p>
          <w:p w:rsidR="00C5700E" w:rsidRPr="005515C7" w:rsidRDefault="00C5700E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тронной</w:t>
            </w:r>
          </w:p>
          <w:p w:rsidR="00C5700E" w:rsidRPr="005515C7" w:rsidRDefault="00C5700E" w:rsidP="00C5700E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почте)</w:t>
            </w:r>
          </w:p>
        </w:tc>
        <w:tc>
          <w:tcPr>
            <w:tcW w:w="1316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Краткое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содержа-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ние обра-</w:t>
            </w:r>
          </w:p>
          <w:p w:rsidR="00C5700E" w:rsidRPr="005515C7" w:rsidRDefault="005515C7" w:rsidP="005515C7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щения</w:t>
            </w:r>
          </w:p>
        </w:tc>
        <w:tc>
          <w:tcPr>
            <w:tcW w:w="1317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Форма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желаемо-</w:t>
            </w:r>
          </w:p>
          <w:p w:rsidR="00C5700E" w:rsidRPr="005515C7" w:rsidRDefault="005515C7" w:rsidP="005515C7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го ответа</w:t>
            </w:r>
          </w:p>
        </w:tc>
        <w:tc>
          <w:tcPr>
            <w:tcW w:w="1318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Отметка об ис-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полнении (да-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та, форма отве-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та на обраще-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ние, ответст-</w:t>
            </w:r>
          </w:p>
          <w:p w:rsidR="00C5700E" w:rsidRPr="005515C7" w:rsidRDefault="005515C7" w:rsidP="005515C7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венный)</w:t>
            </w:r>
          </w:p>
        </w:tc>
        <w:tc>
          <w:tcPr>
            <w:tcW w:w="1319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Дата и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время за-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писи на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прием к</w:t>
            </w: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специали-</w:t>
            </w:r>
          </w:p>
          <w:p w:rsidR="00C5700E" w:rsidRPr="005515C7" w:rsidRDefault="005515C7" w:rsidP="005515C7">
            <w:pPr>
              <w:rPr>
                <w:rFonts w:ascii="Times New Roman" w:hAnsi="Times New Roman" w:cs="Times New Roman"/>
              </w:rPr>
            </w:pPr>
            <w:r w:rsidRPr="005515C7">
              <w:rPr>
                <w:rFonts w:ascii="Times New Roman" w:hAnsi="Times New Roman" w:cs="Times New Roman"/>
              </w:rPr>
              <w:t>стам</w:t>
            </w:r>
          </w:p>
        </w:tc>
      </w:tr>
      <w:tr w:rsidR="005515C7" w:rsidTr="005515C7">
        <w:tc>
          <w:tcPr>
            <w:tcW w:w="5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515C7" w:rsidRPr="005515C7" w:rsidRDefault="005515C7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515C7" w:rsidTr="005515C7">
        <w:tc>
          <w:tcPr>
            <w:tcW w:w="5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515C7" w:rsidRPr="005515C7" w:rsidRDefault="005515C7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515C7" w:rsidTr="005515C7">
        <w:tc>
          <w:tcPr>
            <w:tcW w:w="5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515C7" w:rsidRPr="005515C7" w:rsidRDefault="005515C7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515C7" w:rsidTr="005515C7">
        <w:tc>
          <w:tcPr>
            <w:tcW w:w="5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515C7" w:rsidRPr="005515C7" w:rsidRDefault="005515C7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515C7" w:rsidTr="005515C7">
        <w:tc>
          <w:tcPr>
            <w:tcW w:w="5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515C7" w:rsidRPr="005515C7" w:rsidRDefault="005515C7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515C7" w:rsidTr="005515C7">
        <w:tc>
          <w:tcPr>
            <w:tcW w:w="5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515C7" w:rsidRPr="005515C7" w:rsidRDefault="005515C7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515C7" w:rsidTr="005515C7">
        <w:tc>
          <w:tcPr>
            <w:tcW w:w="5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515C7" w:rsidRPr="005515C7" w:rsidRDefault="005515C7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515C7" w:rsidTr="005515C7">
        <w:tc>
          <w:tcPr>
            <w:tcW w:w="5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C57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515C7" w:rsidRPr="005515C7" w:rsidRDefault="005515C7" w:rsidP="00C57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5515C7" w:rsidRDefault="00C84C63" w:rsidP="00C84C63">
      <w:pPr>
        <w:sectPr w:rsidR="005515C7" w:rsidSect="00C5700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Заведующий МАДОУ детский сад «Родничок» ____________/Гайсина И.Т./</w:t>
      </w:r>
    </w:p>
    <w:p w:rsidR="00DC28CA" w:rsidRPr="00704020" w:rsidRDefault="00704020" w:rsidP="00847E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02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№3</w:t>
      </w:r>
    </w:p>
    <w:p w:rsidR="00704020" w:rsidRPr="00C84C63" w:rsidRDefault="00C84C63" w:rsidP="00704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C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04020" w:rsidRPr="00C84C63" w:rsidRDefault="00C84C63" w:rsidP="00704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C63">
        <w:rPr>
          <w:rFonts w:ascii="Times New Roman" w:hAnsi="Times New Roman" w:cs="Times New Roman"/>
          <w:bCs/>
          <w:color w:val="000000"/>
          <w:sz w:val="24"/>
          <w:szCs w:val="24"/>
        </w:rPr>
        <w:t>ФОРМА</w:t>
      </w:r>
    </w:p>
    <w:p w:rsidR="00DC28CA" w:rsidRPr="00C84C63" w:rsidRDefault="00C84C63" w:rsidP="00C84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C63">
        <w:rPr>
          <w:rFonts w:ascii="Times New Roman" w:hAnsi="Times New Roman" w:cs="Times New Roman"/>
          <w:bCs/>
          <w:color w:val="000000"/>
          <w:sz w:val="24"/>
          <w:szCs w:val="24"/>
        </w:rPr>
        <w:t>ДОГОВОР О СОТРУДНИЧЕСТВЕ КОНСУЛЬТАЦИОННОГО ЦЕНТРА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БАЗЕ</w:t>
      </w:r>
      <w:r w:rsidRPr="00C84C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МАДОУ ДЕТСКИЙ САД «РОДНИЧОК» И РОДИТЕЛЕЙ (ЗАКОННЫХ ПРЕДСТАВИТЕЛЕЙ) РЕБЕНКА,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C63">
        <w:rPr>
          <w:rFonts w:ascii="Times New Roman" w:hAnsi="Times New Roman" w:cs="Times New Roman"/>
          <w:bCs/>
          <w:color w:val="000000"/>
          <w:sz w:val="24"/>
          <w:szCs w:val="24"/>
        </w:rPr>
        <w:t>ПОСЕЩАЮЩЕГО КОНСУЛЬТАЦИОННЫЙ ЦЕНТР</w:t>
      </w:r>
    </w:p>
    <w:p w:rsidR="00704020" w:rsidRDefault="00704020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Pr="00905101">
        <w:rPr>
          <w:rFonts w:ascii="Times New Roman" w:hAnsi="Times New Roman" w:cs="Times New Roman"/>
          <w:color w:val="000000"/>
          <w:sz w:val="24"/>
          <w:szCs w:val="24"/>
        </w:rPr>
        <w:t xml:space="preserve">Мраково                                                            </w:t>
      </w:r>
      <w:r w:rsidR="0090510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905101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DC28CA" w:rsidRPr="0090510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05101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DC28CA" w:rsidRPr="00905101">
        <w:rPr>
          <w:rFonts w:ascii="Times New Roman" w:hAnsi="Times New Roman" w:cs="Times New Roman"/>
          <w:color w:val="000000"/>
          <w:sz w:val="24"/>
          <w:szCs w:val="24"/>
        </w:rPr>
        <w:t xml:space="preserve"> » </w:t>
      </w:r>
      <w:r w:rsidRPr="00905101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DC28CA" w:rsidRPr="00905101">
        <w:rPr>
          <w:rFonts w:ascii="Times New Roman" w:hAnsi="Times New Roman" w:cs="Times New Roman"/>
          <w:color w:val="000000"/>
          <w:sz w:val="24"/>
          <w:szCs w:val="24"/>
        </w:rPr>
        <w:t>20 г.</w:t>
      </w:r>
    </w:p>
    <w:p w:rsidR="00905101" w:rsidRPr="00905101" w:rsidRDefault="00905101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28CA" w:rsidRPr="00704020" w:rsidRDefault="00704020" w:rsidP="00887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дошкольное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ое учреждение детский сад «Родничок»,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 xml:space="preserve"> на базе которого создан консультативный цент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 xml:space="preserve"> по предоставлению методической, психолого-педагогической и консультативной помощи родителям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>(законным представителям) ребенка, не посещающего дошкольное образовательное учреждение,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- Консультативны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>й центр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лице заведующего </w:t>
      </w:r>
      <w:r w:rsidR="00C84C63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 xml:space="preserve"> ДОУ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 xml:space="preserve"> с одной стороны, и родители 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>(законные пред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ставители), име</w:t>
      </w:r>
      <w:r>
        <w:rPr>
          <w:rFonts w:ascii="Times New Roman" w:hAnsi="Times New Roman" w:cs="Times New Roman"/>
          <w:color w:val="000000"/>
          <w:sz w:val="24"/>
          <w:szCs w:val="24"/>
        </w:rPr>
        <w:t>нуемые в дальнейшем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 xml:space="preserve"> Родитель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 _____________________________________________________________________________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Ф.И.О. матери или отца</w:t>
      </w:r>
      <w:r w:rsidR="00DC28CA" w:rsidRPr="0070402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(законных представителей) ребенка</w:t>
      </w:r>
    </w:p>
    <w:p w:rsidR="00DC28CA" w:rsidRPr="00704020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04020">
        <w:rPr>
          <w:rFonts w:ascii="Times New Roman" w:hAnsi="Times New Roman" w:cs="Times New Roman"/>
          <w:iCs/>
          <w:color w:val="000000"/>
          <w:sz w:val="24"/>
          <w:szCs w:val="24"/>
        </w:rPr>
        <w:t>_____________________________________________________________________________</w:t>
      </w:r>
    </w:p>
    <w:p w:rsidR="00DC28CA" w:rsidRPr="00704020" w:rsidRDefault="00704020" w:rsidP="00704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Ф.И.О. </w:t>
      </w:r>
      <w:r w:rsidR="00DC28CA" w:rsidRPr="00704020">
        <w:rPr>
          <w:rFonts w:ascii="Times New Roman" w:hAnsi="Times New Roman" w:cs="Times New Roman"/>
          <w:iCs/>
          <w:color w:val="000000"/>
          <w:sz w:val="24"/>
          <w:szCs w:val="24"/>
        </w:rPr>
        <w:t>ребенка, дата рождения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04020">
        <w:rPr>
          <w:rFonts w:ascii="Times New Roman" w:hAnsi="Times New Roman" w:cs="Times New Roman"/>
          <w:color w:val="000000"/>
          <w:sz w:val="24"/>
          <w:szCs w:val="24"/>
        </w:rPr>
        <w:t>другой стороны, в соответствии с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оложением </w:t>
      </w:r>
      <w:r w:rsidR="00704020"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консультативном центре на базе</w:t>
      </w:r>
      <w:r w:rsidR="00704020">
        <w:rPr>
          <w:rFonts w:ascii="Times New Roman" w:hAnsi="Times New Roman" w:cs="Times New Roman"/>
          <w:color w:val="000000"/>
          <w:sz w:val="24"/>
          <w:szCs w:val="24"/>
        </w:rPr>
        <w:t xml:space="preserve"> МАДОУ детский сад «Родничок»</w:t>
      </w:r>
      <w:r>
        <w:rPr>
          <w:rFonts w:ascii="Times New Roman" w:hAnsi="Times New Roman" w:cs="Times New Roman"/>
          <w:color w:val="000000"/>
          <w:sz w:val="24"/>
          <w:szCs w:val="24"/>
        </w:rPr>
        <w:t>, заключ</w:t>
      </w:r>
      <w:r w:rsidR="00704020">
        <w:rPr>
          <w:rFonts w:ascii="Times New Roman" w:hAnsi="Times New Roman" w:cs="Times New Roman"/>
          <w:color w:val="000000"/>
          <w:sz w:val="24"/>
          <w:szCs w:val="24"/>
        </w:rPr>
        <w:t>или настоящий договор о нижесле</w:t>
      </w:r>
      <w:r>
        <w:rPr>
          <w:rFonts w:ascii="Times New Roman" w:hAnsi="Times New Roman" w:cs="Times New Roman"/>
          <w:color w:val="000000"/>
          <w:sz w:val="24"/>
          <w:szCs w:val="24"/>
        </w:rPr>
        <w:t>дующем:</w:t>
      </w:r>
    </w:p>
    <w:p w:rsidR="00DC28CA" w:rsidRPr="00704020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 Настоящий договор обеспечивает сотрудничество Консультационного центра и Роди-</w:t>
      </w:r>
    </w:p>
    <w:p w:rsidR="00DC28CA" w:rsidRDefault="00DC28CA" w:rsidP="00983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теля ребенка по оказанию консультационной помощи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28CA" w:rsidRPr="00887023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7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ОБЯЗАТЕЛЬСТВА СТОРОН</w:t>
      </w:r>
    </w:p>
    <w:p w:rsidR="00DC28CA" w:rsidRPr="00887023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 Консультационный центр обязуется</w:t>
      </w:r>
      <w:r w:rsidRPr="0088702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2.1.1. Оказать ко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>нсультационную помощь Родителю по раз</w:t>
      </w:r>
      <w:r>
        <w:rPr>
          <w:rFonts w:ascii="Times New Roman" w:hAnsi="Times New Roman" w:cs="Times New Roman"/>
          <w:color w:val="000000"/>
          <w:sz w:val="24"/>
          <w:szCs w:val="24"/>
        </w:rPr>
        <w:t>личным вопросам воспитания, обучения и развития детей дошкольного возраста, в том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 раннего возраста, детей с ограниченными воз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>можностями здоровья и инвалидно</w:t>
      </w:r>
      <w:r>
        <w:rPr>
          <w:rFonts w:ascii="Times New Roman" w:hAnsi="Times New Roman" w:cs="Times New Roman"/>
          <w:color w:val="000000"/>
          <w:sz w:val="24"/>
          <w:szCs w:val="24"/>
        </w:rPr>
        <w:t>стью.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2.1.2. Организовать необходимые диагностические, коррекционные и развивающие</w:t>
      </w:r>
      <w:r w:rsidR="00887023">
        <w:rPr>
          <w:rFonts w:ascii="Times New Roman" w:hAnsi="Times New Roman" w:cs="Times New Roman"/>
          <w:color w:val="000000"/>
          <w:sz w:val="24"/>
          <w:szCs w:val="24"/>
        </w:rPr>
        <w:t xml:space="preserve"> меро</w:t>
      </w:r>
      <w:r>
        <w:rPr>
          <w:rFonts w:ascii="Times New Roman" w:hAnsi="Times New Roman" w:cs="Times New Roman"/>
          <w:color w:val="000000"/>
          <w:sz w:val="24"/>
          <w:szCs w:val="24"/>
        </w:rPr>
        <w:t>приятия в рамках деятельности Консультационного центра.</w:t>
      </w:r>
    </w:p>
    <w:p w:rsidR="00887023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2.1.3. Проводить комплексную профилактику различных отклонений в физическом, </w:t>
      </w:r>
    </w:p>
    <w:p w:rsidR="00DC28CA" w:rsidRDefault="00887023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хическом, речевом и социальном развитии детей дошкольн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возраста, в том числе ран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него возраста, детей с ограниченными возможностями здоровья и инвалидностью.</w:t>
      </w:r>
    </w:p>
    <w:p w:rsid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2.1.4. Оказать содействие в социализации детей дошкольного возраста, в том числе </w:t>
      </w:r>
    </w:p>
    <w:p w:rsidR="00DC28CA" w:rsidRDefault="00A664D8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ранне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го возраста, детей с ограниченными возможностями здоровья и инвалидностью.</w:t>
      </w:r>
    </w:p>
    <w:p w:rsid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2.1.5. Обеспечить взаимодействие между Консультационным центром и другими </w:t>
      </w:r>
    </w:p>
    <w:p w:rsidR="00DC28CA" w:rsidRDefault="00A664D8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зациями социальн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ой и медицинской поддержки детей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Родителей.</w:t>
      </w:r>
    </w:p>
    <w:p w:rsidR="00DC28CA" w:rsidRP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 Родитель (законный представитель) обязуется: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2.2.1. Активно участвовать в работе Консультационного центра, выполняя рекомендации</w:t>
      </w:r>
    </w:p>
    <w:p w:rsidR="00DC28CA" w:rsidRDefault="0098318C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пециалистов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Консультационного центра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2.2.2. Соблюдать условия настоящего Договора.</w:t>
      </w:r>
    </w:p>
    <w:p w:rsid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2.2.3. Своевременно прибывать на оказание консультативной помощи к специалисту </w:t>
      </w:r>
    </w:p>
    <w:p w:rsidR="00DC28CA" w:rsidRDefault="00A664D8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сультационного центра в соответствии с индивидуальным графиком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2.2.4. В случае невозможности приехать на встречу в назначенное время, уведомлять об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этом спе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>циалиста и (или)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руководителя Консультационного центра по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4D8">
        <w:rPr>
          <w:rFonts w:ascii="Times New Roman" w:hAnsi="Times New Roman" w:cs="Times New Roman"/>
          <w:color w:val="000000"/>
          <w:sz w:val="24"/>
          <w:szCs w:val="24"/>
        </w:rPr>
        <w:t>телефону: 8/34789/2-10-39</w:t>
      </w:r>
    </w:p>
    <w:p w:rsid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2.2.6. Своевременно информировать руководителя Консультационного центра о </w:t>
      </w:r>
    </w:p>
    <w:p w:rsidR="00DC28CA" w:rsidRDefault="00A664D8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наруше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ниях условий настоящего Договора.</w:t>
      </w:r>
    </w:p>
    <w:p w:rsidR="0098318C" w:rsidRDefault="0098318C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C63" w:rsidRDefault="00C84C63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28CA" w:rsidRP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 ПРАВА СТОРОН</w:t>
      </w:r>
    </w:p>
    <w:p w:rsidR="00DC28CA" w:rsidRP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Консультационный центр имеет право: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3.1.1. Р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 xml:space="preserve">асторгнуть </w:t>
      </w:r>
      <w:r w:rsidR="00C84C63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A664D8">
        <w:rPr>
          <w:rFonts w:ascii="Times New Roman" w:hAnsi="Times New Roman" w:cs="Times New Roman"/>
          <w:color w:val="000000"/>
          <w:sz w:val="24"/>
          <w:szCs w:val="24"/>
        </w:rPr>
        <w:t>оговор с Родителем при условии невы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полнения взятых на себя обязательств, уведомив его письменно об этом за 14 дней.</w:t>
      </w:r>
    </w:p>
    <w:p w:rsidR="00DC28CA" w:rsidRP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Родитель (законный представитель) имеет право:</w:t>
      </w:r>
    </w:p>
    <w:p w:rsidR="00DC28CA" w:rsidRDefault="0098318C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3.2.1. Расторгнуть настоящий Д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оговор, уведомив Конс</w:t>
      </w:r>
      <w:r w:rsidR="00A664D8">
        <w:rPr>
          <w:rFonts w:ascii="Times New Roman" w:hAnsi="Times New Roman" w:cs="Times New Roman"/>
          <w:color w:val="000000"/>
          <w:sz w:val="24"/>
          <w:szCs w:val="24"/>
        </w:rPr>
        <w:t>ультационный центр об этом пись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менно.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3.2.2. Принимать участие в мероприятиях Консультационного центра.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3.2.3. Вносить предложения по улучшению организационной работы Консультационного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центра.</w:t>
      </w:r>
    </w:p>
    <w:p w:rsidR="00DC28CA" w:rsidRP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ОТВЕТСТВЕННОСТИ СТОРОН</w:t>
      </w:r>
      <w:r w:rsidRPr="00A664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4.1.Стороны несут взаимную ответственность за обязательное соблюдение условий на-</w:t>
      </w:r>
    </w:p>
    <w:p w:rsidR="00DC28CA" w:rsidRDefault="0098318C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стоящего Д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</w:p>
    <w:p w:rsidR="00DC28CA" w:rsidRP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5.ПОРЯДОК РАЗРЕШЕНИЯ СПОРОВ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Все споры и разногласия, которые </w:t>
      </w:r>
      <w:r w:rsidR="0098318C">
        <w:rPr>
          <w:rFonts w:ascii="Times New Roman" w:hAnsi="Times New Roman" w:cs="Times New Roman"/>
          <w:color w:val="000000"/>
          <w:sz w:val="24"/>
          <w:szCs w:val="24"/>
        </w:rPr>
        <w:t>могут возникнуть из настоящего Д</w:t>
      </w:r>
      <w:r>
        <w:rPr>
          <w:rFonts w:ascii="Times New Roman" w:hAnsi="Times New Roman" w:cs="Times New Roman"/>
          <w:color w:val="000000"/>
          <w:sz w:val="24"/>
          <w:szCs w:val="24"/>
        </w:rPr>
        <w:t>оговора или в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связи с ним, будут решаться путем переговоров между</w:t>
      </w:r>
      <w:r w:rsidR="00A664D8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участниками и на основании действующего законодательств РФ и РБ.</w:t>
      </w:r>
    </w:p>
    <w:p w:rsidR="00DC28CA" w:rsidRP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СРОК ДЕЙСТВИЯ ДОГОВОРА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 Договор действителен с «_____»__________20___г по «____»____________20____г</w:t>
      </w:r>
    </w:p>
    <w:p w:rsidR="00DC28CA" w:rsidRPr="00A664D8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ПРОЧИЕ УСЛОВИЯ</w:t>
      </w:r>
    </w:p>
    <w:p w:rsidR="00DC28CA" w:rsidRDefault="00C84C63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 Настоящий Д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оговор действует с момента его подписания сторонами.</w:t>
      </w:r>
    </w:p>
    <w:p w:rsidR="00DC28CA" w:rsidRDefault="00C84C63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7.2.Настоящий Д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оговор составлен в двух экземплярах, имеющих равную юридическую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силу: один экземпляр хранится в Консультационном центре, другой экземпляр выдается</w:t>
      </w:r>
    </w:p>
    <w:p w:rsidR="00DC28CA" w:rsidRDefault="00A664D8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Родителю.</w:t>
      </w:r>
    </w:p>
    <w:p w:rsidR="00DC28CA" w:rsidRDefault="00C84C63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АДРЕСА И РЕКВИЗИТЫ СТОРОН</w:t>
      </w:r>
    </w:p>
    <w:p w:rsidR="00A664D8" w:rsidRDefault="00A664D8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="00C84C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З</w:t>
      </w:r>
      <w:r w:rsidR="00C84C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аказчик:</w:t>
      </w:r>
    </w:p>
    <w:p w:rsidR="00A664D8" w:rsidRDefault="00C84C63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Консультативный центр</w:t>
      </w:r>
      <w:r w:rsidR="00A664D8">
        <w:rPr>
          <w:rFonts w:ascii="Times New Roman" w:hAnsi="Times New Roman" w:cs="Times New Roman"/>
          <w:color w:val="000000"/>
          <w:sz w:val="24"/>
          <w:szCs w:val="24"/>
        </w:rPr>
        <w:t xml:space="preserve"> на базе                            Фамилия _________________________</w:t>
      </w:r>
    </w:p>
    <w:p w:rsidR="00A664D8" w:rsidRDefault="00A664D8" w:rsidP="00A66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автономного 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Имя _______________________________</w:t>
      </w:r>
    </w:p>
    <w:p w:rsidR="00A664D8" w:rsidRDefault="00DC28CA" w:rsidP="00A66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детского сада</w:t>
      </w:r>
      <w:r w:rsidR="00A664D8">
        <w:rPr>
          <w:rFonts w:ascii="Times New Roman" w:hAnsi="Times New Roman" w:cs="Times New Roman"/>
          <w:color w:val="000000"/>
          <w:sz w:val="24"/>
          <w:szCs w:val="24"/>
        </w:rPr>
        <w:t xml:space="preserve">       Отчество___________________________</w:t>
      </w:r>
    </w:p>
    <w:p w:rsidR="00DC28CA" w:rsidRDefault="00A664D8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«Родничок</w:t>
      </w:r>
      <w:r w:rsidR="00DC28C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Паспортные данные:</w:t>
      </w:r>
    </w:p>
    <w:p w:rsidR="00A664D8" w:rsidRDefault="00DC28CA" w:rsidP="00A66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64D8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="00A664D8" w:rsidRPr="00A664D8">
        <w:rPr>
          <w:rFonts w:ascii="Times New Roman" w:hAnsi="Times New Roman" w:cs="Times New Roman"/>
          <w:sz w:val="24"/>
          <w:szCs w:val="24"/>
        </w:rPr>
        <w:t>0232007479</w:t>
      </w:r>
      <w:r w:rsidR="00A66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664D8">
        <w:rPr>
          <w:rFonts w:ascii="Times New Roman" w:hAnsi="Times New Roman" w:cs="Times New Roman"/>
          <w:color w:val="000000"/>
          <w:sz w:val="24"/>
          <w:szCs w:val="24"/>
        </w:rPr>
        <w:t>серия ______________________________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64D8">
        <w:rPr>
          <w:rFonts w:ascii="Times New Roman" w:hAnsi="Times New Roman" w:cs="Times New Roman"/>
          <w:color w:val="000000"/>
          <w:sz w:val="24"/>
          <w:szCs w:val="24"/>
        </w:rPr>
        <w:t xml:space="preserve">КПП </w:t>
      </w:r>
      <w:r w:rsidR="00A664D8" w:rsidRPr="00A664D8">
        <w:rPr>
          <w:rFonts w:ascii="Times New Roman" w:hAnsi="Times New Roman" w:cs="Times New Roman"/>
          <w:sz w:val="24"/>
          <w:szCs w:val="24"/>
        </w:rPr>
        <w:t>023201001</w:t>
      </w:r>
      <w:r w:rsidR="00A66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664D8">
        <w:rPr>
          <w:rFonts w:ascii="Times New Roman" w:hAnsi="Times New Roman" w:cs="Times New Roman"/>
          <w:color w:val="000000"/>
          <w:sz w:val="24"/>
          <w:szCs w:val="24"/>
        </w:rPr>
        <w:t>№ _________________________________</w:t>
      </w:r>
    </w:p>
    <w:p w:rsidR="00DC28CA" w:rsidRPr="006D6B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6BCA">
        <w:rPr>
          <w:rFonts w:ascii="Times New Roman" w:hAnsi="Times New Roman" w:cs="Times New Roman"/>
          <w:color w:val="000000"/>
          <w:sz w:val="24"/>
          <w:szCs w:val="24"/>
        </w:rPr>
        <w:t xml:space="preserve">ОГРН </w:t>
      </w:r>
      <w:r w:rsidR="006D6BCA" w:rsidRPr="006D6BCA">
        <w:rPr>
          <w:rFonts w:ascii="Times New Roman" w:hAnsi="Times New Roman" w:cs="Times New Roman"/>
          <w:sz w:val="24"/>
          <w:szCs w:val="24"/>
        </w:rPr>
        <w:t xml:space="preserve">1090262001213  </w:t>
      </w:r>
      <w:r w:rsidR="006D6BC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D6BCA" w:rsidRPr="006D6BCA">
        <w:rPr>
          <w:rFonts w:ascii="Times New Roman" w:hAnsi="Times New Roman" w:cs="Times New Roman"/>
          <w:sz w:val="24"/>
          <w:szCs w:val="24"/>
        </w:rPr>
        <w:t xml:space="preserve">  </w:t>
      </w:r>
      <w:r w:rsidR="006D6BCA">
        <w:rPr>
          <w:rFonts w:ascii="Times New Roman" w:hAnsi="Times New Roman" w:cs="Times New Roman"/>
          <w:color w:val="000000"/>
          <w:sz w:val="24"/>
          <w:szCs w:val="24"/>
        </w:rPr>
        <w:t>Кем и когда выдан____________________</w:t>
      </w:r>
    </w:p>
    <w:p w:rsidR="006D6BCA" w:rsidRDefault="00DC28CA" w:rsidP="006D6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р\с </w:t>
      </w:r>
      <w:r w:rsidR="006D6BCA" w:rsidRPr="006D6BCA">
        <w:rPr>
          <w:rFonts w:ascii="Times New Roman" w:hAnsi="Times New Roman" w:cs="Times New Roman"/>
          <w:sz w:val="24"/>
          <w:szCs w:val="24"/>
        </w:rPr>
        <w:t>40701810600473000001</w:t>
      </w:r>
      <w:r w:rsidR="006D6BC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D6BCA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6D6BCA" w:rsidRDefault="006D6BCA" w:rsidP="006D6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6BCA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евой счет 30013040</w:t>
      </w:r>
      <w:r w:rsidRPr="006D6BCA">
        <w:rPr>
          <w:rFonts w:ascii="Times New Roman" w:hAnsi="Times New Roman" w:cs="Times New Roman"/>
          <w:sz w:val="24"/>
          <w:szCs w:val="24"/>
        </w:rPr>
        <w:t xml:space="preserve">440 Филиал ОАО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жительства:_______________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BCA">
        <w:rPr>
          <w:rFonts w:ascii="Times New Roman" w:hAnsi="Times New Roman" w:cs="Times New Roman"/>
          <w:sz w:val="24"/>
          <w:szCs w:val="24"/>
        </w:rPr>
        <w:t xml:space="preserve">«УРАЛСИБ» г.Уфа ''Отделение в с. Мраково''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6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6D6BCA" w:rsidRPr="006D6BCA" w:rsidRDefault="006D6BCA" w:rsidP="006D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6D6BCA">
        <w:rPr>
          <w:rFonts w:ascii="Times New Roman" w:hAnsi="Times New Roman" w:cs="Times New Roman"/>
          <w:sz w:val="24"/>
          <w:szCs w:val="24"/>
        </w:rPr>
        <w:t>453330, РБ, Кугарчинский район, с.Мраково       ____________________________________</w:t>
      </w:r>
    </w:p>
    <w:p w:rsidR="006D6BCA" w:rsidRDefault="006D6BCA" w:rsidP="006D6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Ул.З.Биишевой, д.119                                             Телефон:____________________________</w:t>
      </w:r>
    </w:p>
    <w:p w:rsidR="00905101" w:rsidRPr="00905101" w:rsidRDefault="006D6BCA" w:rsidP="00905101">
      <w:pPr>
        <w:pStyle w:val="a5"/>
        <w:rPr>
          <w:rFonts w:ascii="Times New Roman" w:hAnsi="Times New Roman" w:cs="Times New Roman"/>
          <w:sz w:val="24"/>
          <w:szCs w:val="24"/>
        </w:rPr>
      </w:pPr>
      <w:r w:rsidRPr="00905101">
        <w:rPr>
          <w:rFonts w:ascii="Times New Roman" w:hAnsi="Times New Roman" w:cs="Times New Roman"/>
          <w:sz w:val="24"/>
          <w:szCs w:val="24"/>
        </w:rPr>
        <w:t>Контактные данные:</w:t>
      </w:r>
      <w:r w:rsidR="00905101" w:rsidRPr="00905101">
        <w:rPr>
          <w:rFonts w:ascii="Times New Roman" w:hAnsi="Times New Roman" w:cs="Times New Roman"/>
          <w:sz w:val="24"/>
          <w:szCs w:val="24"/>
        </w:rPr>
        <w:t xml:space="preserve">                                               Подпись: __________</w:t>
      </w:r>
      <w:r w:rsidR="00905101">
        <w:rPr>
          <w:rFonts w:ascii="Times New Roman" w:hAnsi="Times New Roman" w:cs="Times New Roman"/>
          <w:sz w:val="24"/>
          <w:szCs w:val="24"/>
        </w:rPr>
        <w:t>/_________________/</w:t>
      </w:r>
      <w:r w:rsidR="00905101" w:rsidRPr="00905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BCA" w:rsidRPr="00905101" w:rsidRDefault="006D6BCA" w:rsidP="00905101">
      <w:pPr>
        <w:pStyle w:val="a5"/>
        <w:rPr>
          <w:rFonts w:ascii="Times New Roman" w:hAnsi="Times New Roman" w:cs="Times New Roman"/>
          <w:sz w:val="24"/>
          <w:szCs w:val="24"/>
        </w:rPr>
      </w:pPr>
      <w:r w:rsidRPr="00905101">
        <w:rPr>
          <w:rFonts w:ascii="Times New Roman" w:hAnsi="Times New Roman" w:cs="Times New Roman"/>
          <w:sz w:val="24"/>
          <w:szCs w:val="24"/>
        </w:rPr>
        <w:t>Телефон/факс: 8 (34789) 21039</w:t>
      </w:r>
      <w:r w:rsidR="0090510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05101" w:rsidRPr="00905101">
        <w:rPr>
          <w:rFonts w:ascii="Times New Roman" w:hAnsi="Times New Roman" w:cs="Times New Roman"/>
          <w:sz w:val="24"/>
          <w:szCs w:val="24"/>
        </w:rPr>
        <w:t>Дата: _______</w:t>
      </w:r>
      <w:r w:rsidR="00905101">
        <w:rPr>
          <w:rFonts w:ascii="Times New Roman" w:hAnsi="Times New Roman" w:cs="Times New Roman"/>
          <w:sz w:val="24"/>
          <w:szCs w:val="24"/>
        </w:rPr>
        <w:t>____________________</w:t>
      </w:r>
      <w:r w:rsidR="00905101" w:rsidRPr="00905101">
        <w:rPr>
          <w:rFonts w:ascii="Times New Roman" w:hAnsi="Times New Roman" w:cs="Times New Roman"/>
          <w:sz w:val="24"/>
          <w:szCs w:val="24"/>
        </w:rPr>
        <w:t>_____</w:t>
      </w:r>
    </w:p>
    <w:p w:rsidR="006D6B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Сайт: </w:t>
      </w:r>
      <w:r w:rsidR="006D6BCA">
        <w:rPr>
          <w:rFonts w:ascii="Arial" w:hAnsi="Arial" w:cs="Arial"/>
          <w:color w:val="272727"/>
          <w:sz w:val="21"/>
          <w:szCs w:val="21"/>
          <w:shd w:val="clear" w:color="auto" w:fill="FFFFFF"/>
        </w:rPr>
        <w:t> </w:t>
      </w:r>
      <w:hyperlink r:id="rId13" w:tgtFrame="_blank" w:history="1">
        <w:r w:rsidR="006D6BCA" w:rsidRPr="006D6BCA">
          <w:rPr>
            <w:rStyle w:val="a9"/>
            <w:rFonts w:ascii="Times New Roman" w:hAnsi="Times New Roman" w:cs="Times New Roman"/>
            <w:color w:val="272727"/>
            <w:sz w:val="24"/>
            <w:szCs w:val="24"/>
            <w:shd w:val="clear" w:color="auto" w:fill="FFFFFF"/>
          </w:rPr>
          <w:t>http://rodnichok2013.ucoz.ru</w:t>
        </w:r>
      </w:hyperlink>
    </w:p>
    <w:p w:rsidR="00905101" w:rsidRPr="006D6BCA" w:rsidRDefault="00905101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Эл.адрес: </w:t>
      </w:r>
      <w:r w:rsidRPr="00905101">
        <w:rPr>
          <w:rFonts w:ascii="Times New Roman" w:hAnsi="Times New Roman" w:cs="Times New Roman"/>
          <w:sz w:val="24"/>
          <w:szCs w:val="24"/>
        </w:rPr>
        <w:t>m.rodnichok@yandex.ru</w:t>
      </w:r>
    </w:p>
    <w:p w:rsidR="00DC28CA" w:rsidRDefault="00905101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Заведующий ____________/____________/</w:t>
      </w: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МП</w:t>
      </w:r>
    </w:p>
    <w:p w:rsidR="00905101" w:rsidRDefault="00905101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5101" w:rsidRDefault="00905101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положением «О консультативном центре на базе МАДОУ детский сад «Родничок» ознакомлен:</w:t>
      </w:r>
      <w:r w:rsidR="00C84C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_________________/_____________________/</w:t>
      </w:r>
    </w:p>
    <w:p w:rsidR="00905101" w:rsidRDefault="00905101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28CA" w:rsidRDefault="00DC28CA" w:rsidP="00DC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 о получении 2-го экземпляра Заказчиком:</w:t>
      </w:r>
    </w:p>
    <w:p w:rsidR="005515C7" w:rsidRDefault="005515C7" w:rsidP="00C5700E">
      <w:pPr>
        <w:rPr>
          <w:rFonts w:ascii="Times New Roman" w:hAnsi="Times New Roman" w:cs="Times New Roman"/>
          <w:sz w:val="28"/>
          <w:szCs w:val="28"/>
        </w:rPr>
      </w:pPr>
    </w:p>
    <w:p w:rsidR="00C84C63" w:rsidRPr="00C84C63" w:rsidRDefault="00C84C63" w:rsidP="00C57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детский сад «Родничок» _________/Гайсина И.Т./</w:t>
      </w:r>
    </w:p>
    <w:p w:rsidR="00C84C63" w:rsidRDefault="00C84C63" w:rsidP="00C5700E">
      <w:pPr>
        <w:sectPr w:rsidR="00C84C63" w:rsidSect="005515C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515C7" w:rsidRDefault="005515C7" w:rsidP="00C5700E"/>
    <w:p w:rsidR="005515C7" w:rsidRPr="00C5700E" w:rsidRDefault="00905101" w:rsidP="005515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5515C7" w:rsidRDefault="005515C7" w:rsidP="005515C7">
      <w:pPr>
        <w:rPr>
          <w:rFonts w:ascii="Times New Roman" w:hAnsi="Times New Roman" w:cs="Times New Roman"/>
          <w:sz w:val="28"/>
          <w:szCs w:val="28"/>
        </w:rPr>
      </w:pPr>
    </w:p>
    <w:p w:rsidR="005515C7" w:rsidRDefault="005515C7" w:rsidP="005515C7">
      <w:pPr>
        <w:rPr>
          <w:rFonts w:ascii="Times New Roman" w:hAnsi="Times New Roman" w:cs="Times New Roman"/>
          <w:sz w:val="28"/>
          <w:szCs w:val="28"/>
        </w:rPr>
      </w:pPr>
    </w:p>
    <w:p w:rsidR="005515C7" w:rsidRDefault="005515C7" w:rsidP="005515C7">
      <w:pPr>
        <w:rPr>
          <w:rFonts w:ascii="Times New Roman" w:hAnsi="Times New Roman" w:cs="Times New Roman"/>
          <w:sz w:val="28"/>
          <w:szCs w:val="28"/>
        </w:rPr>
      </w:pPr>
    </w:p>
    <w:p w:rsidR="005515C7" w:rsidRDefault="005515C7" w:rsidP="005515C7">
      <w:pPr>
        <w:rPr>
          <w:rFonts w:ascii="Times New Roman" w:hAnsi="Times New Roman" w:cs="Times New Roman"/>
          <w:sz w:val="28"/>
          <w:szCs w:val="28"/>
        </w:rPr>
      </w:pPr>
    </w:p>
    <w:p w:rsidR="005515C7" w:rsidRDefault="005515C7" w:rsidP="005515C7">
      <w:pPr>
        <w:rPr>
          <w:rFonts w:ascii="Times New Roman" w:hAnsi="Times New Roman" w:cs="Times New Roman"/>
          <w:sz w:val="28"/>
          <w:szCs w:val="28"/>
        </w:rPr>
      </w:pPr>
    </w:p>
    <w:p w:rsidR="005515C7" w:rsidRDefault="005515C7" w:rsidP="00551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5C7" w:rsidRDefault="005515C7" w:rsidP="005515C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sz w:val="28"/>
          <w:szCs w:val="28"/>
        </w:rPr>
        <w:t xml:space="preserve">ЖУРНАЛ </w:t>
      </w:r>
      <w:r>
        <w:rPr>
          <w:rFonts w:ascii="Times New Roman" w:hAnsi="Times New Roman" w:cs="Times New Roman"/>
          <w:sz w:val="28"/>
          <w:szCs w:val="28"/>
        </w:rPr>
        <w:t>УЧЕТА КОНСУЛЬТАЦИЙ</w:t>
      </w:r>
    </w:p>
    <w:p w:rsidR="005515C7" w:rsidRDefault="005515C7" w:rsidP="00551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КОНСУЛЬТАЦИОННОГО ЦЕНТРА НА БАЗЕ МАДОУ ДЕТСКИЙ САД «РОДНИЧОК»</w:t>
      </w:r>
    </w:p>
    <w:p w:rsidR="005515C7" w:rsidRDefault="005515C7" w:rsidP="00551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5C7" w:rsidRDefault="005515C7" w:rsidP="0055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Начат: «____» ________________</w:t>
      </w:r>
    </w:p>
    <w:p w:rsidR="005515C7" w:rsidRDefault="005515C7" w:rsidP="0055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«____» _______________</w:t>
      </w:r>
    </w:p>
    <w:p w:rsidR="005515C7" w:rsidRDefault="005515C7" w:rsidP="00C5700E"/>
    <w:p w:rsidR="005515C7" w:rsidRDefault="005515C7" w:rsidP="00C5700E"/>
    <w:p w:rsidR="005515C7" w:rsidRDefault="005515C7" w:rsidP="00C5700E"/>
    <w:p w:rsidR="005515C7" w:rsidRDefault="005515C7" w:rsidP="00C5700E"/>
    <w:p w:rsidR="005515C7" w:rsidRDefault="005515C7" w:rsidP="00C5700E"/>
    <w:p w:rsidR="005515C7" w:rsidRDefault="005515C7" w:rsidP="00C5700E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4423"/>
        <w:gridCol w:w="2423"/>
        <w:gridCol w:w="2425"/>
        <w:gridCol w:w="2422"/>
        <w:gridCol w:w="2422"/>
      </w:tblGrid>
      <w:tr w:rsidR="005515C7" w:rsidTr="005515C7">
        <w:tc>
          <w:tcPr>
            <w:tcW w:w="443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425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5C7">
              <w:rPr>
                <w:rFonts w:ascii="Times New Roman" w:hAnsi="Times New Roman" w:cs="Times New Roman"/>
                <w:bCs/>
                <w:sz w:val="24"/>
                <w:szCs w:val="24"/>
              </w:rPr>
              <w:t>Дата, время проведения консультации</w:t>
            </w:r>
          </w:p>
        </w:tc>
        <w:tc>
          <w:tcPr>
            <w:tcW w:w="2423" w:type="dxa"/>
          </w:tcPr>
          <w:p w:rsidR="005515C7" w:rsidRPr="005515C7" w:rsidRDefault="005515C7" w:rsidP="0055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C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25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C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5C7">
              <w:rPr>
                <w:rFonts w:ascii="Times New Roman" w:hAnsi="Times New Roman" w:cs="Times New Roman"/>
                <w:bCs/>
                <w:sz w:val="24"/>
                <w:szCs w:val="24"/>
              </w:rPr>
              <w:t>Ф.И.О. консультанта, должность</w:t>
            </w: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5C7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родителя</w:t>
            </w:r>
          </w:p>
        </w:tc>
      </w:tr>
      <w:tr w:rsidR="005515C7" w:rsidTr="005515C7">
        <w:tc>
          <w:tcPr>
            <w:tcW w:w="443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5515C7" w:rsidRPr="005515C7" w:rsidRDefault="005515C7" w:rsidP="0055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15C7" w:rsidTr="005515C7">
        <w:tc>
          <w:tcPr>
            <w:tcW w:w="443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5515C7" w:rsidRPr="005515C7" w:rsidRDefault="005515C7" w:rsidP="0055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15C7" w:rsidTr="005515C7">
        <w:tc>
          <w:tcPr>
            <w:tcW w:w="443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5515C7" w:rsidRPr="005515C7" w:rsidRDefault="005515C7" w:rsidP="0055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15C7" w:rsidTr="005515C7">
        <w:tc>
          <w:tcPr>
            <w:tcW w:w="443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5515C7" w:rsidRPr="005515C7" w:rsidRDefault="005515C7" w:rsidP="0055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15C7" w:rsidTr="005515C7">
        <w:tc>
          <w:tcPr>
            <w:tcW w:w="443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5515C7" w:rsidRPr="005515C7" w:rsidRDefault="005515C7" w:rsidP="0055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15C7" w:rsidTr="005515C7">
        <w:tc>
          <w:tcPr>
            <w:tcW w:w="443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5515C7" w:rsidRPr="005515C7" w:rsidRDefault="005515C7" w:rsidP="0055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15C7" w:rsidTr="005515C7">
        <w:tc>
          <w:tcPr>
            <w:tcW w:w="443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5515C7" w:rsidRPr="005515C7" w:rsidRDefault="005515C7" w:rsidP="0055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15C7" w:rsidTr="005515C7">
        <w:tc>
          <w:tcPr>
            <w:tcW w:w="443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5515C7" w:rsidRPr="005515C7" w:rsidRDefault="005515C7" w:rsidP="0055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15C7" w:rsidTr="005515C7">
        <w:tc>
          <w:tcPr>
            <w:tcW w:w="443" w:type="dxa"/>
          </w:tcPr>
          <w:p w:rsidR="005515C7" w:rsidRP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5515C7" w:rsidRPr="005515C7" w:rsidRDefault="005515C7" w:rsidP="0055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5515C7" w:rsidRDefault="005515C7" w:rsidP="0055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5C7" w:rsidRPr="005515C7" w:rsidRDefault="005515C7" w:rsidP="0055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15C7" w:rsidRDefault="005515C7" w:rsidP="00C5700E"/>
    <w:p w:rsidR="005515C7" w:rsidRPr="00C84C63" w:rsidRDefault="00C84C63" w:rsidP="00C5700E">
      <w:pPr>
        <w:rPr>
          <w:rFonts w:ascii="Times New Roman" w:hAnsi="Times New Roman" w:cs="Times New Roman"/>
          <w:sz w:val="28"/>
          <w:szCs w:val="28"/>
        </w:rPr>
      </w:pPr>
      <w:r w:rsidRPr="00C84C63">
        <w:rPr>
          <w:rFonts w:ascii="Times New Roman" w:hAnsi="Times New Roman" w:cs="Times New Roman"/>
          <w:sz w:val="28"/>
          <w:szCs w:val="28"/>
        </w:rPr>
        <w:t>Заведующий МАДОУ детский сад «Родничок» 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84C63">
        <w:rPr>
          <w:rFonts w:ascii="Times New Roman" w:hAnsi="Times New Roman" w:cs="Times New Roman"/>
          <w:sz w:val="28"/>
          <w:szCs w:val="28"/>
        </w:rPr>
        <w:t>___/Гайсина И.Т./</w:t>
      </w:r>
    </w:p>
    <w:sectPr w:rsidR="005515C7" w:rsidRPr="00C84C63" w:rsidSect="00166A2B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F5" w:rsidRDefault="00986FF5" w:rsidP="00166A2B">
      <w:pPr>
        <w:spacing w:after="0" w:line="240" w:lineRule="auto"/>
      </w:pPr>
      <w:r>
        <w:separator/>
      </w:r>
    </w:p>
  </w:endnote>
  <w:endnote w:type="continuationSeparator" w:id="0">
    <w:p w:rsidR="00986FF5" w:rsidRDefault="00986FF5" w:rsidP="0016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A2B" w:rsidRDefault="00166A2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61231"/>
      <w:docPartObj>
        <w:docPartGallery w:val="Page Numbers (Bottom of Page)"/>
        <w:docPartUnique/>
      </w:docPartObj>
    </w:sdtPr>
    <w:sdtEndPr/>
    <w:sdtContent>
      <w:p w:rsidR="00166A2B" w:rsidRDefault="00166A2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8FB">
          <w:rPr>
            <w:noProof/>
          </w:rPr>
          <w:t>1</w:t>
        </w:r>
        <w:r>
          <w:fldChar w:fldCharType="end"/>
        </w:r>
      </w:p>
    </w:sdtContent>
  </w:sdt>
  <w:p w:rsidR="00166A2B" w:rsidRDefault="00166A2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A2B" w:rsidRDefault="00166A2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F5" w:rsidRDefault="00986FF5" w:rsidP="00166A2B">
      <w:pPr>
        <w:spacing w:after="0" w:line="240" w:lineRule="auto"/>
      </w:pPr>
      <w:r>
        <w:separator/>
      </w:r>
    </w:p>
  </w:footnote>
  <w:footnote w:type="continuationSeparator" w:id="0">
    <w:p w:rsidR="00986FF5" w:rsidRDefault="00986FF5" w:rsidP="00166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A2B" w:rsidRDefault="00166A2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A2B" w:rsidRDefault="00166A2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A2B" w:rsidRDefault="00166A2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42"/>
    <w:rsid w:val="000637AE"/>
    <w:rsid w:val="00137589"/>
    <w:rsid w:val="0015702D"/>
    <w:rsid w:val="00166A2B"/>
    <w:rsid w:val="001935E3"/>
    <w:rsid w:val="002A7552"/>
    <w:rsid w:val="002C0C8D"/>
    <w:rsid w:val="003D0162"/>
    <w:rsid w:val="003E7519"/>
    <w:rsid w:val="004274A7"/>
    <w:rsid w:val="004976BF"/>
    <w:rsid w:val="005515C7"/>
    <w:rsid w:val="005921A5"/>
    <w:rsid w:val="006D6BCA"/>
    <w:rsid w:val="00704020"/>
    <w:rsid w:val="0073763E"/>
    <w:rsid w:val="007571AF"/>
    <w:rsid w:val="007D6EAB"/>
    <w:rsid w:val="00847E32"/>
    <w:rsid w:val="00887023"/>
    <w:rsid w:val="008F08FB"/>
    <w:rsid w:val="00905101"/>
    <w:rsid w:val="00923E42"/>
    <w:rsid w:val="00973F53"/>
    <w:rsid w:val="0098318C"/>
    <w:rsid w:val="00986FF5"/>
    <w:rsid w:val="00A664D8"/>
    <w:rsid w:val="00A81DEB"/>
    <w:rsid w:val="00B25F42"/>
    <w:rsid w:val="00C5700E"/>
    <w:rsid w:val="00C84C63"/>
    <w:rsid w:val="00C9089C"/>
    <w:rsid w:val="00D825D8"/>
    <w:rsid w:val="00DC28CA"/>
    <w:rsid w:val="00ED6A99"/>
    <w:rsid w:val="00EE02DE"/>
    <w:rsid w:val="00EF63B9"/>
    <w:rsid w:val="00F426B4"/>
    <w:rsid w:val="00F51CF6"/>
    <w:rsid w:val="00F6373F"/>
    <w:rsid w:val="00FD1C7B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74407"/>
  <w15:chartTrackingRefBased/>
  <w15:docId w15:val="{F0F5645C-2CE0-4C6E-A099-0824247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73F"/>
    <w:rPr>
      <w:b/>
      <w:bCs/>
    </w:rPr>
  </w:style>
  <w:style w:type="paragraph" w:styleId="a5">
    <w:name w:val="No Spacing"/>
    <w:uiPriority w:val="1"/>
    <w:qFormat/>
    <w:rsid w:val="00F6373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E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D4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C5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6D6BC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166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6A2B"/>
  </w:style>
  <w:style w:type="paragraph" w:styleId="ac">
    <w:name w:val="footer"/>
    <w:basedOn w:val="a"/>
    <w:link w:val="ad"/>
    <w:uiPriority w:val="99"/>
    <w:unhideWhenUsed/>
    <w:rsid w:val="00166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rodnichok2013.ucoz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040A-72FE-4124-B400-C5D27A1E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2018-11-09T05:15:00Z</cp:lastPrinted>
  <dcterms:created xsi:type="dcterms:W3CDTF">2018-11-07T12:23:00Z</dcterms:created>
  <dcterms:modified xsi:type="dcterms:W3CDTF">2018-11-16T03:16:00Z</dcterms:modified>
</cp:coreProperties>
</file>